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C87A1" w14:textId="77777777" w:rsidR="00A5756D" w:rsidRDefault="00A5756D">
      <w:pPr>
        <w:pStyle w:val="mainheading"/>
      </w:pPr>
    </w:p>
    <w:p w14:paraId="66EBEC86" w14:textId="77777777" w:rsidR="00A5756D" w:rsidRDefault="00A5756D">
      <w:pPr>
        <w:pStyle w:val="mainheading"/>
      </w:pPr>
    </w:p>
    <w:p w14:paraId="03DDC400" w14:textId="77777777" w:rsidR="00A5756D" w:rsidRDefault="00A5756D">
      <w:pPr>
        <w:pStyle w:val="mainheading"/>
      </w:pPr>
    </w:p>
    <w:p w14:paraId="6DB4D604" w14:textId="77777777" w:rsidR="00A5756D" w:rsidRPr="004451BA" w:rsidRDefault="00A5756D">
      <w:pPr>
        <w:pStyle w:val="mainheading"/>
        <w:pBdr>
          <w:bottom w:val="threeDEmboss" w:sz="24" w:space="1" w:color="auto"/>
        </w:pBdr>
        <w:ind w:left="3060" w:right="3150"/>
        <w:rPr>
          <w:sz w:val="72"/>
          <w:szCs w:val="72"/>
        </w:rPr>
      </w:pPr>
      <w:r w:rsidRPr="004451BA">
        <w:rPr>
          <w:sz w:val="72"/>
          <w:szCs w:val="72"/>
        </w:rPr>
        <w:t>bylaws</w:t>
      </w:r>
    </w:p>
    <w:p w14:paraId="4D834320" w14:textId="77777777" w:rsidR="00A5756D" w:rsidRPr="004451BA" w:rsidRDefault="00A5756D">
      <w:pPr>
        <w:pStyle w:val="mainheading"/>
      </w:pPr>
    </w:p>
    <w:p w14:paraId="3FB2FD37" w14:textId="77777777" w:rsidR="00A5756D" w:rsidRPr="004451BA" w:rsidRDefault="00A5756D">
      <w:pPr>
        <w:pStyle w:val="mainheading"/>
      </w:pPr>
    </w:p>
    <w:p w14:paraId="50A8F19C" w14:textId="77777777" w:rsidR="00A5756D" w:rsidRPr="004451BA" w:rsidRDefault="00A5756D">
      <w:pPr>
        <w:pStyle w:val="mainheading"/>
      </w:pPr>
    </w:p>
    <w:p w14:paraId="7C49C436" w14:textId="77777777" w:rsidR="00A5756D" w:rsidRPr="004451BA" w:rsidRDefault="00EC5865">
      <w:pPr>
        <w:pStyle w:val="mainheading"/>
      </w:pPr>
      <w:r w:rsidRPr="004451BA">
        <w:rPr>
          <w:noProof/>
        </w:rPr>
        <w:drawing>
          <wp:anchor distT="0" distB="0" distL="114300" distR="114300" simplePos="0" relativeHeight="251658240" behindDoc="0" locked="0" layoutInCell="0" allowOverlap="1" wp14:anchorId="321BC4F7" wp14:editId="6E600F52">
            <wp:simplePos x="0" y="0"/>
            <wp:positionH relativeFrom="column">
              <wp:posOffset>2103120</wp:posOffset>
            </wp:positionH>
            <wp:positionV relativeFrom="paragraph">
              <wp:posOffset>228600</wp:posOffset>
            </wp:positionV>
            <wp:extent cx="1645920" cy="38290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5920" cy="382905"/>
                    </a:xfrm>
                    <a:prstGeom prst="rect">
                      <a:avLst/>
                    </a:prstGeom>
                    <a:noFill/>
                  </pic:spPr>
                </pic:pic>
              </a:graphicData>
            </a:graphic>
            <wp14:sizeRelH relativeFrom="page">
              <wp14:pctWidth>0</wp14:pctWidth>
            </wp14:sizeRelH>
            <wp14:sizeRelV relativeFrom="page">
              <wp14:pctHeight>0</wp14:pctHeight>
            </wp14:sizeRelV>
          </wp:anchor>
        </w:drawing>
      </w:r>
    </w:p>
    <w:p w14:paraId="34F943F4" w14:textId="77777777" w:rsidR="00A5756D" w:rsidRPr="004451BA" w:rsidRDefault="00A5756D">
      <w:pPr>
        <w:pStyle w:val="mainheading"/>
      </w:pPr>
    </w:p>
    <w:p w14:paraId="59B0B68A" w14:textId="77777777" w:rsidR="00A5756D" w:rsidRPr="004451BA" w:rsidRDefault="00A5756D">
      <w:pPr>
        <w:pStyle w:val="mainheading"/>
        <w:rPr>
          <w:caps w:val="0"/>
          <w:smallCaps/>
          <w:sz w:val="44"/>
          <w:szCs w:val="44"/>
        </w:rPr>
      </w:pPr>
      <w:r w:rsidRPr="004451BA">
        <w:rPr>
          <w:caps w:val="0"/>
          <w:smallCaps/>
          <w:sz w:val="44"/>
          <w:szCs w:val="44"/>
        </w:rPr>
        <w:t>D</w:t>
      </w:r>
      <w:r w:rsidR="00B8657B" w:rsidRPr="004451BA">
        <w:rPr>
          <w:caps w:val="0"/>
          <w:smallCaps/>
          <w:sz w:val="44"/>
          <w:szCs w:val="44"/>
        </w:rPr>
        <w:t>epartment of Earth &amp; Environmental Sciences</w:t>
      </w:r>
    </w:p>
    <w:p w14:paraId="6B57B03C" w14:textId="77777777" w:rsidR="00A5756D" w:rsidRPr="004451BA" w:rsidRDefault="00A5756D">
      <w:pPr>
        <w:pStyle w:val="tabthirdnumbers"/>
        <w:spacing w:line="240" w:lineRule="auto"/>
      </w:pPr>
    </w:p>
    <w:p w14:paraId="1E10E16A" w14:textId="77777777" w:rsidR="00A5756D" w:rsidRPr="004451BA" w:rsidRDefault="00A5756D">
      <w:pPr>
        <w:rPr>
          <w:sz w:val="24"/>
          <w:szCs w:val="24"/>
        </w:rPr>
      </w:pPr>
    </w:p>
    <w:p w14:paraId="08A45D7A" w14:textId="77777777" w:rsidR="00A5756D" w:rsidRPr="004451BA" w:rsidRDefault="00A5756D">
      <w:pPr>
        <w:rPr>
          <w:sz w:val="24"/>
          <w:szCs w:val="24"/>
        </w:rPr>
      </w:pPr>
    </w:p>
    <w:p w14:paraId="24A2CD1D" w14:textId="77777777" w:rsidR="00A5756D" w:rsidRPr="004451BA" w:rsidRDefault="00A5756D">
      <w:pPr>
        <w:rPr>
          <w:sz w:val="24"/>
          <w:szCs w:val="24"/>
        </w:rPr>
      </w:pPr>
    </w:p>
    <w:p w14:paraId="14A3A96E" w14:textId="77777777" w:rsidR="00A5756D" w:rsidRPr="004451BA" w:rsidRDefault="00A5756D">
      <w:pPr>
        <w:rPr>
          <w:sz w:val="24"/>
          <w:szCs w:val="24"/>
        </w:rPr>
      </w:pPr>
    </w:p>
    <w:p w14:paraId="65A796E8" w14:textId="77777777" w:rsidR="00A5756D" w:rsidRPr="004451BA" w:rsidRDefault="00A5756D">
      <w:pPr>
        <w:rPr>
          <w:sz w:val="24"/>
          <w:szCs w:val="24"/>
        </w:rPr>
      </w:pPr>
    </w:p>
    <w:p w14:paraId="69553A17" w14:textId="77777777" w:rsidR="00A5756D" w:rsidRPr="004451BA" w:rsidRDefault="00A5756D">
      <w:pPr>
        <w:pStyle w:val="firstnumbers"/>
        <w:spacing w:line="240" w:lineRule="auto"/>
      </w:pPr>
    </w:p>
    <w:p w14:paraId="05A26F35" w14:textId="77777777" w:rsidR="00A5756D" w:rsidRPr="004451BA" w:rsidRDefault="00A5756D">
      <w:pPr>
        <w:pStyle w:val="doublespace"/>
        <w:spacing w:line="240" w:lineRule="auto"/>
      </w:pPr>
    </w:p>
    <w:p w14:paraId="4390F87B" w14:textId="77777777" w:rsidR="00A5756D" w:rsidRPr="004451BA" w:rsidRDefault="00A5756D">
      <w:pPr>
        <w:pStyle w:val="8LI"/>
        <w:rPr>
          <w:sz w:val="24"/>
          <w:szCs w:val="24"/>
        </w:rPr>
      </w:pPr>
    </w:p>
    <w:p w14:paraId="2B995150" w14:textId="77777777" w:rsidR="00A5756D" w:rsidRPr="004451BA" w:rsidRDefault="00A5756D">
      <w:pPr>
        <w:pStyle w:val="8LI"/>
        <w:rPr>
          <w:sz w:val="24"/>
          <w:szCs w:val="24"/>
        </w:rPr>
      </w:pPr>
    </w:p>
    <w:p w14:paraId="7DA84C47" w14:textId="0D03BD52" w:rsidR="00A5756D" w:rsidRPr="004451BA" w:rsidRDefault="009F0094">
      <w:pPr>
        <w:pStyle w:val="center"/>
        <w:rPr>
          <w:sz w:val="40"/>
          <w:szCs w:val="40"/>
        </w:rPr>
      </w:pPr>
      <w:r w:rsidRPr="004451BA">
        <w:rPr>
          <w:sz w:val="40"/>
          <w:szCs w:val="40"/>
        </w:rPr>
        <w:t>Spring</w:t>
      </w:r>
      <w:r w:rsidR="00A42F8A" w:rsidRPr="004451BA">
        <w:rPr>
          <w:sz w:val="40"/>
          <w:szCs w:val="40"/>
        </w:rPr>
        <w:t xml:space="preserve"> 2026</w:t>
      </w:r>
    </w:p>
    <w:p w14:paraId="3C83350E" w14:textId="77777777" w:rsidR="00A5756D" w:rsidRPr="004451BA" w:rsidRDefault="00A5756D">
      <w:pPr>
        <w:rPr>
          <w:sz w:val="24"/>
          <w:szCs w:val="24"/>
        </w:rPr>
      </w:pPr>
    </w:p>
    <w:p w14:paraId="10973E45" w14:textId="77777777" w:rsidR="00A5756D" w:rsidRPr="004451BA" w:rsidRDefault="00A5756D">
      <w:pPr>
        <w:rPr>
          <w:sz w:val="24"/>
          <w:szCs w:val="24"/>
        </w:rPr>
      </w:pPr>
    </w:p>
    <w:p w14:paraId="153C8AED" w14:textId="77777777" w:rsidR="00A5756D" w:rsidRPr="004451BA" w:rsidRDefault="00A5756D">
      <w:pPr>
        <w:rPr>
          <w:sz w:val="24"/>
          <w:szCs w:val="24"/>
        </w:rPr>
      </w:pPr>
    </w:p>
    <w:p w14:paraId="4EAA5FDE" w14:textId="77777777" w:rsidR="00A5756D" w:rsidRPr="004451BA" w:rsidRDefault="00A5756D">
      <w:pPr>
        <w:pStyle w:val="doublespace"/>
        <w:spacing w:line="240" w:lineRule="auto"/>
      </w:pPr>
    </w:p>
    <w:p w14:paraId="792CA335" w14:textId="77777777" w:rsidR="00A5756D" w:rsidRPr="004451BA" w:rsidRDefault="00A5756D">
      <w:pPr>
        <w:pStyle w:val="doublespace"/>
        <w:spacing w:line="240" w:lineRule="auto"/>
      </w:pPr>
    </w:p>
    <w:p w14:paraId="407E271C" w14:textId="77777777" w:rsidR="00A5756D" w:rsidRPr="004451BA" w:rsidRDefault="00A5756D">
      <w:pPr>
        <w:pStyle w:val="doublespace"/>
        <w:spacing w:line="240" w:lineRule="auto"/>
      </w:pPr>
    </w:p>
    <w:p w14:paraId="48A04B8C" w14:textId="472BC57B" w:rsidR="00A42F8A" w:rsidRPr="004451BA" w:rsidRDefault="00A42F8A">
      <w:pPr>
        <w:pStyle w:val="doublespace"/>
        <w:spacing w:line="240" w:lineRule="auto"/>
      </w:pPr>
      <w:r w:rsidRPr="004451BA">
        <w:t xml:space="preserve">Revised for clarity and updated policy </w:t>
      </w:r>
      <w:r w:rsidR="00282EB5">
        <w:t>2</w:t>
      </w:r>
      <w:r w:rsidRPr="004451BA">
        <w:t>/</w:t>
      </w:r>
      <w:r w:rsidR="00282EB5">
        <w:t>5</w:t>
      </w:r>
      <w:r w:rsidRPr="004451BA">
        <w:t>/26</w:t>
      </w:r>
    </w:p>
    <w:p w14:paraId="42AF2494" w14:textId="3A0E109E" w:rsidR="00236747" w:rsidRPr="004451BA" w:rsidRDefault="00236747">
      <w:pPr>
        <w:pStyle w:val="doublespace"/>
        <w:spacing w:line="240" w:lineRule="auto"/>
      </w:pPr>
      <w:r w:rsidRPr="004451BA">
        <w:t xml:space="preserve">RPT Procedures and documentation revised </w:t>
      </w:r>
      <w:r w:rsidR="007E067E" w:rsidRPr="004451BA">
        <w:t xml:space="preserve">per faculty meeting </w:t>
      </w:r>
      <w:r w:rsidRPr="004451BA">
        <w:t>2/13/19</w:t>
      </w:r>
    </w:p>
    <w:p w14:paraId="541B1F93" w14:textId="77777777" w:rsidR="00A5756D" w:rsidRPr="004451BA" w:rsidRDefault="005E5DD6">
      <w:pPr>
        <w:pStyle w:val="doublespace"/>
        <w:spacing w:line="240" w:lineRule="auto"/>
      </w:pPr>
      <w:r w:rsidRPr="004451BA">
        <w:t>Student evaluation revised x.x.2014</w:t>
      </w:r>
    </w:p>
    <w:p w14:paraId="2F973421" w14:textId="77777777" w:rsidR="00A5756D" w:rsidRPr="004451BA" w:rsidRDefault="00A5756D" w:rsidP="007919EE">
      <w:pPr>
        <w:rPr>
          <w:sz w:val="22"/>
          <w:szCs w:val="22"/>
        </w:rPr>
      </w:pPr>
      <w:r w:rsidRPr="004451BA">
        <w:rPr>
          <w:sz w:val="22"/>
          <w:szCs w:val="22"/>
        </w:rPr>
        <w:t>Committees revised 2013</w:t>
      </w:r>
    </w:p>
    <w:p w14:paraId="56B794C7" w14:textId="6382A6A3" w:rsidR="00A5756D" w:rsidRPr="004451BA" w:rsidRDefault="00A5756D">
      <w:pPr>
        <w:pStyle w:val="doublespace"/>
        <w:spacing w:line="240" w:lineRule="auto"/>
        <w:rPr>
          <w:sz w:val="20"/>
          <w:szCs w:val="20"/>
        </w:rPr>
      </w:pPr>
      <w:r w:rsidRPr="004451BA">
        <w:t>Bylaws-latest (6-17-02): Revised 11-14-01</w:t>
      </w:r>
    </w:p>
    <w:p w14:paraId="5BD3785F" w14:textId="77777777" w:rsidR="00A5756D" w:rsidRPr="004451BA" w:rsidRDefault="00A5756D">
      <w:pPr>
        <w:rPr>
          <w:sz w:val="22"/>
          <w:szCs w:val="22"/>
        </w:rPr>
      </w:pPr>
    </w:p>
    <w:p w14:paraId="5ABDCBCC" w14:textId="77777777" w:rsidR="00A5756D" w:rsidRPr="004451BA" w:rsidRDefault="00A5756D">
      <w:pPr>
        <w:rPr>
          <w:sz w:val="22"/>
          <w:szCs w:val="22"/>
        </w:rPr>
        <w:sectPr w:rsidR="00A5756D" w:rsidRPr="004451BA">
          <w:footnotePr>
            <w:numRestart w:val="eachSect"/>
          </w:footnotePr>
          <w:pgSz w:w="12240" w:h="15840"/>
          <w:pgMar w:top="1440" w:right="1440" w:bottom="1080" w:left="1440" w:header="720" w:footer="720" w:gutter="0"/>
          <w:pgNumType w:start="1"/>
          <w:cols w:space="720"/>
        </w:sectPr>
      </w:pPr>
    </w:p>
    <w:p w14:paraId="3E40318B" w14:textId="24B622F7" w:rsidR="00A5756D" w:rsidRPr="004451BA" w:rsidRDefault="00A5756D" w:rsidP="490F9780">
      <w:pPr>
        <w:pStyle w:val="mainheading"/>
        <w:spacing w:line="280" w:lineRule="exact"/>
        <w:rPr>
          <w:b w:val="0"/>
          <w:bCs w:val="0"/>
          <w:caps w:val="0"/>
        </w:rPr>
      </w:pPr>
      <w:r w:rsidRPr="004451BA">
        <w:rPr>
          <w:b w:val="0"/>
          <w:bCs w:val="0"/>
          <w:caps w:val="0"/>
        </w:rPr>
        <w:lastRenderedPageBreak/>
        <w:t>TABLE OF CONTENTS</w:t>
      </w:r>
    </w:p>
    <w:p w14:paraId="3FB97292" w14:textId="77777777" w:rsidR="00A5756D" w:rsidRPr="004451BA" w:rsidRDefault="00A5756D">
      <w:pPr>
        <w:pStyle w:val="mainheading"/>
        <w:rPr>
          <w:b w:val="0"/>
          <w:bCs w:val="0"/>
          <w:caps w:val="0"/>
          <w:sz w:val="24"/>
          <w:szCs w:val="24"/>
        </w:rPr>
      </w:pPr>
    </w:p>
    <w:p w14:paraId="486D130C" w14:textId="77777777" w:rsidR="00A5756D" w:rsidRPr="004451BA" w:rsidRDefault="00A5756D">
      <w:pPr>
        <w:pStyle w:val="mainheading"/>
        <w:rPr>
          <w:b w:val="0"/>
          <w:bCs w:val="0"/>
          <w:caps w:val="0"/>
          <w:sz w:val="24"/>
          <w:szCs w:val="24"/>
        </w:rPr>
      </w:pPr>
    </w:p>
    <w:p w14:paraId="1B807C31" w14:textId="77777777" w:rsidR="00A5756D" w:rsidRPr="004451BA" w:rsidRDefault="00A5756D">
      <w:pPr>
        <w:tabs>
          <w:tab w:val="right" w:leader="dot" w:pos="9360"/>
        </w:tabs>
        <w:spacing w:line="240" w:lineRule="exact"/>
        <w:ind w:left="576" w:hanging="576"/>
        <w:jc w:val="both"/>
        <w:rPr>
          <w:sz w:val="22"/>
          <w:szCs w:val="22"/>
        </w:rPr>
      </w:pPr>
      <w:r w:rsidRPr="004451BA">
        <w:rPr>
          <w:sz w:val="22"/>
          <w:szCs w:val="22"/>
        </w:rPr>
        <w:t>Preamble</w:t>
      </w:r>
      <w:r w:rsidRPr="004451BA">
        <w:rPr>
          <w:sz w:val="22"/>
          <w:szCs w:val="22"/>
        </w:rPr>
        <w:tab/>
        <w:t>1</w:t>
      </w:r>
    </w:p>
    <w:p w14:paraId="2B292C8F" w14:textId="77777777" w:rsidR="00A5756D" w:rsidRPr="004451BA" w:rsidRDefault="00A5756D">
      <w:pPr>
        <w:tabs>
          <w:tab w:val="right" w:leader="dot" w:pos="9360"/>
        </w:tabs>
        <w:spacing w:line="240" w:lineRule="exact"/>
        <w:ind w:left="576" w:hanging="576"/>
        <w:jc w:val="both"/>
        <w:rPr>
          <w:sz w:val="22"/>
          <w:szCs w:val="22"/>
        </w:rPr>
      </w:pPr>
    </w:p>
    <w:p w14:paraId="659F2BBC" w14:textId="77777777" w:rsidR="00A5756D" w:rsidRPr="004451BA" w:rsidRDefault="00A5756D">
      <w:pPr>
        <w:tabs>
          <w:tab w:val="right" w:leader="dot" w:pos="9360"/>
        </w:tabs>
        <w:spacing w:line="240" w:lineRule="exact"/>
        <w:ind w:left="576" w:hanging="576"/>
        <w:jc w:val="both"/>
        <w:rPr>
          <w:sz w:val="22"/>
          <w:szCs w:val="22"/>
        </w:rPr>
      </w:pPr>
      <w:r w:rsidRPr="004451BA">
        <w:rPr>
          <w:sz w:val="22"/>
          <w:szCs w:val="22"/>
        </w:rPr>
        <w:t>Mission Statement</w:t>
      </w:r>
      <w:r w:rsidRPr="004451BA">
        <w:rPr>
          <w:sz w:val="22"/>
          <w:szCs w:val="22"/>
        </w:rPr>
        <w:tab/>
        <w:t>1</w:t>
      </w:r>
    </w:p>
    <w:p w14:paraId="265DB792" w14:textId="77777777" w:rsidR="00A5756D" w:rsidRPr="004451BA" w:rsidRDefault="00A5756D">
      <w:pPr>
        <w:tabs>
          <w:tab w:val="right" w:leader="dot" w:pos="9360"/>
        </w:tabs>
        <w:spacing w:line="240" w:lineRule="exact"/>
        <w:ind w:left="576" w:hanging="576"/>
        <w:jc w:val="both"/>
        <w:rPr>
          <w:sz w:val="22"/>
          <w:szCs w:val="22"/>
        </w:rPr>
      </w:pPr>
    </w:p>
    <w:p w14:paraId="74582192" w14:textId="77777777" w:rsidR="00A5756D" w:rsidRPr="004451BA" w:rsidRDefault="00A5756D">
      <w:pPr>
        <w:tabs>
          <w:tab w:val="right" w:leader="dot" w:pos="9360"/>
        </w:tabs>
        <w:spacing w:line="240" w:lineRule="exact"/>
        <w:ind w:left="576" w:hanging="576"/>
        <w:jc w:val="both"/>
        <w:rPr>
          <w:sz w:val="22"/>
          <w:szCs w:val="22"/>
        </w:rPr>
      </w:pPr>
      <w:r w:rsidRPr="004451BA">
        <w:rPr>
          <w:sz w:val="22"/>
          <w:szCs w:val="22"/>
        </w:rPr>
        <w:t>Bylaws</w:t>
      </w:r>
      <w:r w:rsidRPr="004451BA">
        <w:rPr>
          <w:sz w:val="22"/>
          <w:szCs w:val="22"/>
        </w:rPr>
        <w:tab/>
        <w:t>2</w:t>
      </w:r>
    </w:p>
    <w:p w14:paraId="740CCD74" w14:textId="77777777" w:rsidR="00A5756D" w:rsidRPr="004451BA" w:rsidRDefault="00A5756D">
      <w:pPr>
        <w:tabs>
          <w:tab w:val="right" w:leader="dot" w:pos="9360"/>
        </w:tabs>
        <w:spacing w:line="240" w:lineRule="exact"/>
        <w:ind w:left="576" w:hanging="576"/>
        <w:jc w:val="both"/>
        <w:rPr>
          <w:sz w:val="22"/>
          <w:szCs w:val="22"/>
        </w:rPr>
      </w:pPr>
    </w:p>
    <w:p w14:paraId="2A32DF3E" w14:textId="77777777" w:rsidR="00A5756D" w:rsidRPr="004451BA" w:rsidRDefault="00A5756D">
      <w:pPr>
        <w:tabs>
          <w:tab w:val="left" w:pos="432"/>
          <w:tab w:val="right" w:leader="dot" w:pos="9360"/>
        </w:tabs>
        <w:spacing w:line="240" w:lineRule="exact"/>
        <w:ind w:left="576" w:hanging="576"/>
        <w:jc w:val="both"/>
        <w:rPr>
          <w:sz w:val="22"/>
          <w:szCs w:val="22"/>
        </w:rPr>
      </w:pPr>
      <w:r w:rsidRPr="004451BA">
        <w:rPr>
          <w:sz w:val="22"/>
          <w:szCs w:val="22"/>
        </w:rPr>
        <w:t>1.</w:t>
      </w:r>
      <w:r w:rsidRPr="004451BA">
        <w:rPr>
          <w:sz w:val="22"/>
          <w:szCs w:val="22"/>
        </w:rPr>
        <w:tab/>
        <w:t>Faculty</w:t>
      </w:r>
      <w:r w:rsidRPr="004451BA">
        <w:rPr>
          <w:sz w:val="22"/>
          <w:szCs w:val="22"/>
        </w:rPr>
        <w:tab/>
        <w:t>2</w:t>
      </w:r>
    </w:p>
    <w:p w14:paraId="7CAB09FD" w14:textId="77777777" w:rsidR="00A5756D" w:rsidRPr="004451BA" w:rsidRDefault="00A5756D">
      <w:pPr>
        <w:tabs>
          <w:tab w:val="left" w:pos="432"/>
          <w:tab w:val="left" w:pos="1008"/>
          <w:tab w:val="right" w:leader="dot" w:pos="9360"/>
        </w:tabs>
        <w:spacing w:line="240" w:lineRule="exact"/>
        <w:ind w:left="576" w:hanging="576"/>
        <w:jc w:val="both"/>
        <w:rPr>
          <w:sz w:val="22"/>
          <w:szCs w:val="22"/>
        </w:rPr>
      </w:pPr>
    </w:p>
    <w:p w14:paraId="48AB1F27" w14:textId="77777777" w:rsidR="00A5756D" w:rsidRPr="004451BA" w:rsidRDefault="00A5756D">
      <w:pPr>
        <w:tabs>
          <w:tab w:val="left" w:pos="432"/>
          <w:tab w:val="left" w:pos="1008"/>
          <w:tab w:val="right" w:leader="dot" w:pos="9360"/>
        </w:tabs>
        <w:spacing w:line="240" w:lineRule="exact"/>
        <w:ind w:left="576" w:hanging="576"/>
        <w:jc w:val="both"/>
        <w:rPr>
          <w:sz w:val="22"/>
          <w:szCs w:val="22"/>
        </w:rPr>
      </w:pPr>
      <w:r w:rsidRPr="004451BA">
        <w:rPr>
          <w:sz w:val="22"/>
          <w:szCs w:val="22"/>
        </w:rPr>
        <w:tab/>
        <w:t>1.1</w:t>
      </w:r>
      <w:r w:rsidRPr="004451BA">
        <w:rPr>
          <w:sz w:val="22"/>
          <w:szCs w:val="22"/>
        </w:rPr>
        <w:tab/>
        <w:t>Composition of the Faculty</w:t>
      </w:r>
      <w:r w:rsidRPr="004451BA">
        <w:rPr>
          <w:sz w:val="22"/>
          <w:szCs w:val="22"/>
        </w:rPr>
        <w:tab/>
        <w:t>2</w:t>
      </w:r>
    </w:p>
    <w:p w14:paraId="67D6F8C0" w14:textId="77777777" w:rsidR="00A5756D" w:rsidRPr="004451BA" w:rsidRDefault="00A5756D">
      <w:pPr>
        <w:tabs>
          <w:tab w:val="left" w:pos="432"/>
          <w:tab w:val="left" w:pos="1008"/>
          <w:tab w:val="right" w:leader="dot" w:pos="9360"/>
        </w:tabs>
        <w:spacing w:line="240" w:lineRule="exact"/>
        <w:ind w:left="576" w:hanging="576"/>
        <w:jc w:val="both"/>
        <w:rPr>
          <w:sz w:val="22"/>
          <w:szCs w:val="22"/>
        </w:rPr>
      </w:pPr>
      <w:r w:rsidRPr="004451BA">
        <w:rPr>
          <w:sz w:val="22"/>
          <w:szCs w:val="22"/>
        </w:rPr>
        <w:tab/>
        <w:t>1.2</w:t>
      </w:r>
      <w:r w:rsidRPr="004451BA">
        <w:rPr>
          <w:sz w:val="22"/>
          <w:szCs w:val="22"/>
        </w:rPr>
        <w:tab/>
        <w:t>Composition of the Voting Faculty</w:t>
      </w:r>
      <w:r w:rsidRPr="004451BA">
        <w:rPr>
          <w:sz w:val="22"/>
          <w:szCs w:val="22"/>
        </w:rPr>
        <w:tab/>
        <w:t>2</w:t>
      </w:r>
    </w:p>
    <w:p w14:paraId="3D11D8EF" w14:textId="34B15DDB" w:rsidR="00A5756D" w:rsidRPr="004451BA" w:rsidRDefault="00A5756D">
      <w:pPr>
        <w:tabs>
          <w:tab w:val="left" w:pos="432"/>
          <w:tab w:val="left" w:pos="1008"/>
          <w:tab w:val="right" w:leader="dot" w:pos="9360"/>
        </w:tabs>
        <w:spacing w:line="240" w:lineRule="exact"/>
        <w:ind w:left="576" w:hanging="576"/>
        <w:jc w:val="both"/>
        <w:rPr>
          <w:sz w:val="22"/>
          <w:szCs w:val="22"/>
        </w:rPr>
      </w:pPr>
      <w:r w:rsidRPr="004451BA">
        <w:rPr>
          <w:sz w:val="22"/>
          <w:szCs w:val="22"/>
        </w:rPr>
        <w:tab/>
        <w:t>1.3</w:t>
      </w:r>
      <w:r w:rsidRPr="004451BA">
        <w:rPr>
          <w:sz w:val="22"/>
          <w:szCs w:val="22"/>
        </w:rPr>
        <w:tab/>
        <w:t xml:space="preserve">Faculty </w:t>
      </w:r>
      <w:r w:rsidR="001F144F">
        <w:rPr>
          <w:sz w:val="22"/>
          <w:szCs w:val="22"/>
        </w:rPr>
        <w:t xml:space="preserve">Hiring and </w:t>
      </w:r>
      <w:r w:rsidRPr="004451BA">
        <w:rPr>
          <w:sz w:val="22"/>
          <w:szCs w:val="22"/>
        </w:rPr>
        <w:t>Appointments</w:t>
      </w:r>
      <w:r w:rsidRPr="004451BA">
        <w:rPr>
          <w:sz w:val="22"/>
          <w:szCs w:val="22"/>
        </w:rPr>
        <w:tab/>
        <w:t>2</w:t>
      </w:r>
    </w:p>
    <w:p w14:paraId="70BC13FA" w14:textId="77777777" w:rsidR="00A5756D" w:rsidRPr="004451BA" w:rsidRDefault="00A5756D">
      <w:pPr>
        <w:tabs>
          <w:tab w:val="left" w:pos="432"/>
          <w:tab w:val="left" w:pos="1008"/>
          <w:tab w:val="right" w:leader="dot" w:pos="9360"/>
        </w:tabs>
        <w:spacing w:line="240" w:lineRule="exact"/>
        <w:ind w:left="576" w:hanging="576"/>
        <w:jc w:val="both"/>
        <w:rPr>
          <w:sz w:val="22"/>
          <w:szCs w:val="22"/>
        </w:rPr>
      </w:pPr>
      <w:r w:rsidRPr="004451BA">
        <w:rPr>
          <w:sz w:val="22"/>
          <w:szCs w:val="22"/>
        </w:rPr>
        <w:tab/>
        <w:t>1.4</w:t>
      </w:r>
      <w:r w:rsidRPr="004451BA">
        <w:rPr>
          <w:sz w:val="22"/>
          <w:szCs w:val="22"/>
        </w:rPr>
        <w:tab/>
        <w:t>Orientation of Newly Appointed Faculty</w:t>
      </w:r>
      <w:r w:rsidRPr="004451BA">
        <w:rPr>
          <w:sz w:val="22"/>
          <w:szCs w:val="22"/>
        </w:rPr>
        <w:tab/>
        <w:t>3</w:t>
      </w:r>
    </w:p>
    <w:p w14:paraId="1E842246" w14:textId="135B171F" w:rsidR="00A5756D" w:rsidRPr="004451BA" w:rsidRDefault="00A5756D" w:rsidP="001F144F">
      <w:pPr>
        <w:tabs>
          <w:tab w:val="left" w:pos="432"/>
          <w:tab w:val="left" w:pos="1008"/>
          <w:tab w:val="right" w:leader="dot" w:pos="9360"/>
        </w:tabs>
        <w:spacing w:line="240" w:lineRule="exact"/>
        <w:ind w:left="576" w:hanging="576"/>
        <w:jc w:val="both"/>
        <w:rPr>
          <w:sz w:val="22"/>
          <w:szCs w:val="22"/>
        </w:rPr>
      </w:pPr>
      <w:r w:rsidRPr="004451BA">
        <w:rPr>
          <w:sz w:val="22"/>
          <w:szCs w:val="22"/>
        </w:rPr>
        <w:tab/>
        <w:t>1.5</w:t>
      </w:r>
      <w:r w:rsidRPr="004451BA">
        <w:rPr>
          <w:sz w:val="22"/>
          <w:szCs w:val="22"/>
        </w:rPr>
        <w:tab/>
        <w:t>Annual Evaluation of Faculty</w:t>
      </w:r>
      <w:r w:rsidRPr="004451BA">
        <w:rPr>
          <w:sz w:val="22"/>
          <w:szCs w:val="22"/>
        </w:rPr>
        <w:tab/>
        <w:t>3</w:t>
      </w:r>
    </w:p>
    <w:p w14:paraId="4E239D30" w14:textId="30E79A7A" w:rsidR="00F90355" w:rsidRDefault="00F90355">
      <w:pPr>
        <w:tabs>
          <w:tab w:val="left" w:pos="432"/>
          <w:tab w:val="left" w:pos="1008"/>
          <w:tab w:val="right" w:leader="dot" w:pos="9360"/>
        </w:tabs>
        <w:spacing w:line="240" w:lineRule="exact"/>
        <w:ind w:left="576" w:hanging="576"/>
        <w:jc w:val="both"/>
        <w:rPr>
          <w:sz w:val="22"/>
          <w:szCs w:val="22"/>
        </w:rPr>
      </w:pPr>
      <w:r w:rsidRPr="004451BA">
        <w:rPr>
          <w:sz w:val="22"/>
          <w:szCs w:val="22"/>
        </w:rPr>
        <w:tab/>
        <w:t>1.</w:t>
      </w:r>
      <w:r w:rsidR="001F144F">
        <w:rPr>
          <w:sz w:val="22"/>
          <w:szCs w:val="22"/>
        </w:rPr>
        <w:t>6</w:t>
      </w:r>
      <w:r w:rsidRPr="004451BA">
        <w:rPr>
          <w:sz w:val="22"/>
          <w:szCs w:val="22"/>
        </w:rPr>
        <w:tab/>
        <w:t>Reappointment, Promotion and Tenure</w:t>
      </w:r>
      <w:r w:rsidR="001F144F">
        <w:rPr>
          <w:sz w:val="22"/>
          <w:szCs w:val="22"/>
        </w:rPr>
        <w:t xml:space="preserve"> (RPT) Review of Faculty Members</w:t>
      </w:r>
      <w:r w:rsidRPr="004451BA">
        <w:rPr>
          <w:sz w:val="22"/>
          <w:szCs w:val="22"/>
        </w:rPr>
        <w:tab/>
      </w:r>
      <w:r w:rsidR="001F144F">
        <w:rPr>
          <w:sz w:val="22"/>
          <w:szCs w:val="22"/>
        </w:rPr>
        <w:t>3</w:t>
      </w:r>
    </w:p>
    <w:p w14:paraId="0B244C3F" w14:textId="7E74FF1F" w:rsidR="001F144F" w:rsidRPr="004451BA" w:rsidRDefault="001F144F">
      <w:pPr>
        <w:tabs>
          <w:tab w:val="left" w:pos="432"/>
          <w:tab w:val="left" w:pos="1008"/>
          <w:tab w:val="right" w:leader="dot" w:pos="9360"/>
        </w:tabs>
        <w:spacing w:line="240" w:lineRule="exact"/>
        <w:ind w:left="576" w:hanging="576"/>
        <w:jc w:val="both"/>
        <w:rPr>
          <w:sz w:val="22"/>
          <w:szCs w:val="22"/>
        </w:rPr>
      </w:pPr>
      <w:r>
        <w:rPr>
          <w:sz w:val="22"/>
          <w:szCs w:val="22"/>
        </w:rPr>
        <w:tab/>
        <w:t xml:space="preserve">1.7 </w:t>
      </w:r>
      <w:r>
        <w:rPr>
          <w:sz w:val="22"/>
          <w:szCs w:val="22"/>
        </w:rPr>
        <w:tab/>
        <w:t>Rights and Responsibilities of Faculty………………………………………………………….5</w:t>
      </w:r>
    </w:p>
    <w:p w14:paraId="47521866" w14:textId="77777777" w:rsidR="00A5756D" w:rsidRPr="004451BA" w:rsidRDefault="00A5756D">
      <w:pPr>
        <w:tabs>
          <w:tab w:val="left" w:pos="432"/>
          <w:tab w:val="left" w:pos="1008"/>
          <w:tab w:val="right" w:leader="dot" w:pos="9360"/>
        </w:tabs>
        <w:spacing w:line="240" w:lineRule="exact"/>
        <w:ind w:left="576" w:hanging="576"/>
        <w:jc w:val="both"/>
        <w:rPr>
          <w:sz w:val="22"/>
          <w:szCs w:val="22"/>
        </w:rPr>
      </w:pPr>
    </w:p>
    <w:p w14:paraId="337ED25A" w14:textId="77777777" w:rsidR="00A5756D" w:rsidRPr="004451BA" w:rsidRDefault="00A5756D">
      <w:pPr>
        <w:tabs>
          <w:tab w:val="left" w:pos="432"/>
          <w:tab w:val="left" w:pos="1008"/>
          <w:tab w:val="right" w:leader="dot" w:pos="9360"/>
        </w:tabs>
        <w:spacing w:line="240" w:lineRule="exact"/>
        <w:ind w:left="576" w:hanging="576"/>
        <w:jc w:val="both"/>
        <w:rPr>
          <w:sz w:val="22"/>
          <w:szCs w:val="22"/>
        </w:rPr>
      </w:pPr>
      <w:r w:rsidRPr="004451BA">
        <w:rPr>
          <w:sz w:val="22"/>
          <w:szCs w:val="22"/>
        </w:rPr>
        <w:t>2.</w:t>
      </w:r>
      <w:r w:rsidRPr="004451BA">
        <w:rPr>
          <w:sz w:val="22"/>
          <w:szCs w:val="22"/>
        </w:rPr>
        <w:tab/>
        <w:t>Chairperson</w:t>
      </w:r>
      <w:r w:rsidRPr="004451BA">
        <w:rPr>
          <w:sz w:val="22"/>
          <w:szCs w:val="22"/>
        </w:rPr>
        <w:tab/>
      </w:r>
      <w:r w:rsidR="00093B2C" w:rsidRPr="004451BA">
        <w:rPr>
          <w:sz w:val="22"/>
          <w:szCs w:val="22"/>
        </w:rPr>
        <w:t>6</w:t>
      </w:r>
    </w:p>
    <w:p w14:paraId="2358A39C" w14:textId="77777777" w:rsidR="00A5756D" w:rsidRPr="004451BA" w:rsidRDefault="00A5756D">
      <w:pPr>
        <w:tabs>
          <w:tab w:val="left" w:pos="432"/>
          <w:tab w:val="left" w:pos="1008"/>
          <w:tab w:val="right" w:leader="dot" w:pos="9360"/>
        </w:tabs>
        <w:spacing w:line="240" w:lineRule="exact"/>
        <w:ind w:left="576" w:hanging="576"/>
        <w:jc w:val="both"/>
        <w:rPr>
          <w:sz w:val="22"/>
          <w:szCs w:val="22"/>
        </w:rPr>
      </w:pPr>
    </w:p>
    <w:p w14:paraId="1A895424" w14:textId="77777777" w:rsidR="00A5756D" w:rsidRPr="004451BA" w:rsidRDefault="00A5756D">
      <w:pPr>
        <w:tabs>
          <w:tab w:val="left" w:pos="432"/>
          <w:tab w:val="left" w:pos="1008"/>
          <w:tab w:val="right" w:leader="dot" w:pos="9360"/>
        </w:tabs>
        <w:spacing w:line="240" w:lineRule="exact"/>
        <w:ind w:left="576" w:hanging="576"/>
        <w:jc w:val="both"/>
        <w:rPr>
          <w:sz w:val="22"/>
          <w:szCs w:val="22"/>
        </w:rPr>
      </w:pPr>
      <w:r w:rsidRPr="004451BA">
        <w:rPr>
          <w:sz w:val="22"/>
          <w:szCs w:val="22"/>
        </w:rPr>
        <w:t>3.</w:t>
      </w:r>
      <w:r w:rsidRPr="004451BA">
        <w:rPr>
          <w:sz w:val="22"/>
          <w:szCs w:val="22"/>
        </w:rPr>
        <w:tab/>
      </w:r>
      <w:r w:rsidR="00AA343F" w:rsidRPr="004451BA">
        <w:rPr>
          <w:sz w:val="22"/>
          <w:szCs w:val="22"/>
        </w:rPr>
        <w:t>Associate</w:t>
      </w:r>
      <w:r w:rsidR="00480F2B" w:rsidRPr="004451BA">
        <w:rPr>
          <w:sz w:val="22"/>
          <w:szCs w:val="22"/>
        </w:rPr>
        <w:t xml:space="preserve"> Chairperson</w:t>
      </w:r>
      <w:r w:rsidR="00480F2B" w:rsidRPr="004451BA">
        <w:rPr>
          <w:sz w:val="22"/>
          <w:szCs w:val="22"/>
        </w:rPr>
        <w:tab/>
      </w:r>
      <w:r w:rsidR="0012756F" w:rsidRPr="004451BA">
        <w:rPr>
          <w:sz w:val="22"/>
          <w:szCs w:val="22"/>
        </w:rPr>
        <w:t>7</w:t>
      </w:r>
    </w:p>
    <w:p w14:paraId="216DB2F6" w14:textId="77777777" w:rsidR="00A5756D" w:rsidRPr="004451BA" w:rsidRDefault="00A5756D">
      <w:pPr>
        <w:tabs>
          <w:tab w:val="left" w:pos="432"/>
          <w:tab w:val="left" w:pos="1008"/>
          <w:tab w:val="right" w:leader="dot" w:pos="9360"/>
        </w:tabs>
        <w:spacing w:line="240" w:lineRule="exact"/>
        <w:ind w:left="576" w:hanging="576"/>
        <w:jc w:val="both"/>
        <w:rPr>
          <w:sz w:val="22"/>
          <w:szCs w:val="22"/>
        </w:rPr>
      </w:pPr>
    </w:p>
    <w:p w14:paraId="08773E98" w14:textId="77777777" w:rsidR="00A5756D" w:rsidRPr="004451BA" w:rsidRDefault="00480F2B">
      <w:pPr>
        <w:tabs>
          <w:tab w:val="left" w:pos="432"/>
          <w:tab w:val="left" w:pos="1008"/>
          <w:tab w:val="right" w:leader="dot" w:pos="9360"/>
        </w:tabs>
        <w:spacing w:line="240" w:lineRule="exact"/>
        <w:ind w:left="576" w:hanging="576"/>
        <w:jc w:val="both"/>
        <w:rPr>
          <w:sz w:val="22"/>
          <w:szCs w:val="22"/>
        </w:rPr>
      </w:pPr>
      <w:r w:rsidRPr="004451BA">
        <w:rPr>
          <w:sz w:val="22"/>
          <w:szCs w:val="22"/>
        </w:rPr>
        <w:t>4.</w:t>
      </w:r>
      <w:r w:rsidRPr="004451BA">
        <w:rPr>
          <w:sz w:val="22"/>
          <w:szCs w:val="22"/>
        </w:rPr>
        <w:tab/>
        <w:t>Faculty Procedures</w:t>
      </w:r>
      <w:r w:rsidRPr="004451BA">
        <w:rPr>
          <w:sz w:val="22"/>
          <w:szCs w:val="22"/>
        </w:rPr>
        <w:tab/>
      </w:r>
      <w:r w:rsidR="0012756F" w:rsidRPr="004451BA">
        <w:rPr>
          <w:sz w:val="22"/>
          <w:szCs w:val="22"/>
        </w:rPr>
        <w:t>8</w:t>
      </w:r>
    </w:p>
    <w:p w14:paraId="61A8FBAC" w14:textId="77777777" w:rsidR="00A5756D" w:rsidRPr="004451BA" w:rsidRDefault="00A5756D">
      <w:pPr>
        <w:tabs>
          <w:tab w:val="left" w:pos="432"/>
          <w:tab w:val="left" w:pos="1008"/>
          <w:tab w:val="right" w:leader="dot" w:pos="9360"/>
        </w:tabs>
        <w:spacing w:line="240" w:lineRule="exact"/>
        <w:ind w:left="576" w:hanging="576"/>
        <w:jc w:val="both"/>
        <w:rPr>
          <w:sz w:val="22"/>
          <w:szCs w:val="22"/>
        </w:rPr>
      </w:pPr>
    </w:p>
    <w:p w14:paraId="2ACBE701" w14:textId="77777777" w:rsidR="00A5756D" w:rsidRPr="004451BA" w:rsidRDefault="00480F2B">
      <w:pPr>
        <w:tabs>
          <w:tab w:val="left" w:pos="432"/>
          <w:tab w:val="left" w:pos="1008"/>
          <w:tab w:val="right" w:leader="dot" w:pos="9360"/>
        </w:tabs>
        <w:spacing w:line="240" w:lineRule="exact"/>
        <w:ind w:left="576" w:hanging="576"/>
        <w:jc w:val="both"/>
        <w:rPr>
          <w:sz w:val="22"/>
          <w:szCs w:val="22"/>
        </w:rPr>
      </w:pPr>
      <w:r w:rsidRPr="004451BA">
        <w:rPr>
          <w:sz w:val="22"/>
          <w:szCs w:val="22"/>
        </w:rPr>
        <w:tab/>
        <w:t>4.1</w:t>
      </w:r>
      <w:r w:rsidRPr="004451BA">
        <w:rPr>
          <w:sz w:val="22"/>
          <w:szCs w:val="22"/>
        </w:rPr>
        <w:tab/>
        <w:t>Departmental Meetings</w:t>
      </w:r>
      <w:r w:rsidRPr="004451BA">
        <w:rPr>
          <w:sz w:val="22"/>
          <w:szCs w:val="22"/>
        </w:rPr>
        <w:tab/>
      </w:r>
      <w:r w:rsidR="0012756F" w:rsidRPr="004451BA">
        <w:rPr>
          <w:sz w:val="22"/>
          <w:szCs w:val="22"/>
        </w:rPr>
        <w:t>8</w:t>
      </w:r>
    </w:p>
    <w:p w14:paraId="6B69CBF4" w14:textId="401E0E04" w:rsidR="00A5756D" w:rsidRPr="004451BA" w:rsidRDefault="00A5756D">
      <w:pPr>
        <w:tabs>
          <w:tab w:val="left" w:pos="432"/>
          <w:tab w:val="left" w:pos="1008"/>
          <w:tab w:val="right" w:leader="dot" w:pos="9360"/>
        </w:tabs>
        <w:spacing w:line="240" w:lineRule="exact"/>
        <w:ind w:left="576" w:hanging="576"/>
        <w:jc w:val="both"/>
        <w:rPr>
          <w:sz w:val="22"/>
          <w:szCs w:val="22"/>
        </w:rPr>
      </w:pPr>
      <w:r w:rsidRPr="004451BA">
        <w:rPr>
          <w:sz w:val="22"/>
          <w:szCs w:val="22"/>
        </w:rPr>
        <w:tab/>
        <w:t>4.2</w:t>
      </w:r>
      <w:r w:rsidRPr="004451BA">
        <w:rPr>
          <w:sz w:val="22"/>
          <w:szCs w:val="22"/>
        </w:rPr>
        <w:tab/>
        <w:t>Agenda and Minutes</w:t>
      </w:r>
      <w:r w:rsidRPr="004451BA">
        <w:rPr>
          <w:sz w:val="22"/>
          <w:szCs w:val="22"/>
        </w:rPr>
        <w:tab/>
      </w:r>
      <w:r w:rsidR="001F144F">
        <w:rPr>
          <w:sz w:val="22"/>
          <w:szCs w:val="22"/>
        </w:rPr>
        <w:t>8</w:t>
      </w:r>
    </w:p>
    <w:p w14:paraId="54C2517E" w14:textId="5C0C852B" w:rsidR="00A5756D" w:rsidRPr="004451BA" w:rsidRDefault="00A5756D">
      <w:pPr>
        <w:tabs>
          <w:tab w:val="left" w:pos="432"/>
          <w:tab w:val="left" w:pos="1008"/>
          <w:tab w:val="right" w:leader="dot" w:pos="9360"/>
        </w:tabs>
        <w:spacing w:line="240" w:lineRule="exact"/>
        <w:ind w:left="576" w:hanging="576"/>
        <w:jc w:val="both"/>
        <w:rPr>
          <w:sz w:val="22"/>
          <w:szCs w:val="22"/>
        </w:rPr>
      </w:pPr>
      <w:r w:rsidRPr="004451BA">
        <w:rPr>
          <w:sz w:val="22"/>
          <w:szCs w:val="22"/>
        </w:rPr>
        <w:tab/>
        <w:t>4.3</w:t>
      </w:r>
      <w:r w:rsidRPr="004451BA">
        <w:rPr>
          <w:sz w:val="22"/>
          <w:szCs w:val="22"/>
        </w:rPr>
        <w:tab/>
        <w:t>Academic and Committee Assignments Outside the Department</w:t>
      </w:r>
      <w:r w:rsidRPr="004451BA">
        <w:rPr>
          <w:sz w:val="22"/>
          <w:szCs w:val="22"/>
        </w:rPr>
        <w:tab/>
      </w:r>
      <w:r w:rsidR="001F144F">
        <w:rPr>
          <w:sz w:val="22"/>
          <w:szCs w:val="22"/>
        </w:rPr>
        <w:t>8</w:t>
      </w:r>
    </w:p>
    <w:p w14:paraId="3DBD205F" w14:textId="675DBB07" w:rsidR="00A5756D" w:rsidRPr="004451BA" w:rsidRDefault="00A5756D">
      <w:pPr>
        <w:tabs>
          <w:tab w:val="left" w:pos="432"/>
          <w:tab w:val="left" w:pos="1008"/>
          <w:tab w:val="right" w:leader="dot" w:pos="9360"/>
        </w:tabs>
        <w:spacing w:line="240" w:lineRule="exact"/>
        <w:ind w:left="576" w:hanging="576"/>
        <w:jc w:val="both"/>
        <w:rPr>
          <w:sz w:val="22"/>
          <w:szCs w:val="22"/>
        </w:rPr>
      </w:pPr>
      <w:r w:rsidRPr="004451BA">
        <w:rPr>
          <w:sz w:val="22"/>
          <w:szCs w:val="22"/>
        </w:rPr>
        <w:tab/>
        <w:t>4.4</w:t>
      </w:r>
      <w:r w:rsidRPr="004451BA">
        <w:rPr>
          <w:sz w:val="22"/>
          <w:szCs w:val="22"/>
        </w:rPr>
        <w:tab/>
        <w:t>Grievance Procedures</w:t>
      </w:r>
      <w:r w:rsidRPr="004451BA">
        <w:rPr>
          <w:sz w:val="22"/>
          <w:szCs w:val="22"/>
        </w:rPr>
        <w:tab/>
      </w:r>
      <w:r w:rsidR="001F144F">
        <w:rPr>
          <w:sz w:val="22"/>
          <w:szCs w:val="22"/>
        </w:rPr>
        <w:t>8</w:t>
      </w:r>
    </w:p>
    <w:p w14:paraId="1B8FAEEF" w14:textId="3C1F4CA2" w:rsidR="00A5756D" w:rsidRPr="004451BA" w:rsidRDefault="00A5756D">
      <w:pPr>
        <w:tabs>
          <w:tab w:val="left" w:pos="432"/>
          <w:tab w:val="left" w:pos="1008"/>
          <w:tab w:val="right" w:leader="dot" w:pos="9360"/>
        </w:tabs>
        <w:spacing w:line="240" w:lineRule="exact"/>
        <w:ind w:left="576" w:hanging="576"/>
        <w:jc w:val="both"/>
        <w:rPr>
          <w:sz w:val="22"/>
          <w:szCs w:val="22"/>
        </w:rPr>
      </w:pPr>
      <w:r w:rsidRPr="004451BA">
        <w:rPr>
          <w:sz w:val="22"/>
          <w:szCs w:val="22"/>
        </w:rPr>
        <w:tab/>
      </w:r>
    </w:p>
    <w:p w14:paraId="7236D92B" w14:textId="77777777" w:rsidR="00A5756D" w:rsidRPr="004451BA" w:rsidRDefault="00A5756D">
      <w:pPr>
        <w:tabs>
          <w:tab w:val="left" w:pos="432"/>
          <w:tab w:val="left" w:pos="1008"/>
          <w:tab w:val="right" w:leader="dot" w:pos="9360"/>
        </w:tabs>
        <w:spacing w:line="240" w:lineRule="exact"/>
        <w:ind w:left="576" w:hanging="576"/>
        <w:jc w:val="both"/>
        <w:rPr>
          <w:sz w:val="22"/>
          <w:szCs w:val="22"/>
        </w:rPr>
      </w:pPr>
    </w:p>
    <w:p w14:paraId="3D36385D" w14:textId="77777777" w:rsidR="00A5756D" w:rsidRPr="004451BA" w:rsidRDefault="00480F2B">
      <w:pPr>
        <w:tabs>
          <w:tab w:val="left" w:pos="432"/>
          <w:tab w:val="left" w:pos="1008"/>
          <w:tab w:val="right" w:leader="dot" w:pos="9360"/>
        </w:tabs>
        <w:spacing w:line="240" w:lineRule="exact"/>
        <w:ind w:left="576" w:hanging="576"/>
        <w:jc w:val="both"/>
        <w:rPr>
          <w:sz w:val="22"/>
          <w:szCs w:val="22"/>
        </w:rPr>
      </w:pPr>
      <w:r w:rsidRPr="004451BA">
        <w:rPr>
          <w:sz w:val="22"/>
          <w:szCs w:val="22"/>
        </w:rPr>
        <w:t>5.</w:t>
      </w:r>
      <w:r w:rsidRPr="004451BA">
        <w:rPr>
          <w:sz w:val="22"/>
          <w:szCs w:val="22"/>
        </w:rPr>
        <w:tab/>
        <w:t>Committees</w:t>
      </w:r>
      <w:r w:rsidRPr="004451BA">
        <w:rPr>
          <w:sz w:val="22"/>
          <w:szCs w:val="22"/>
        </w:rPr>
        <w:tab/>
      </w:r>
      <w:r w:rsidR="0012756F" w:rsidRPr="004451BA">
        <w:rPr>
          <w:sz w:val="22"/>
          <w:szCs w:val="22"/>
        </w:rPr>
        <w:t>9</w:t>
      </w:r>
    </w:p>
    <w:p w14:paraId="641D1748" w14:textId="77777777" w:rsidR="00A5756D" w:rsidRPr="004451BA" w:rsidRDefault="00A5756D">
      <w:pPr>
        <w:tabs>
          <w:tab w:val="left" w:pos="432"/>
          <w:tab w:val="left" w:pos="1008"/>
          <w:tab w:val="right" w:leader="dot" w:pos="9360"/>
        </w:tabs>
        <w:spacing w:line="240" w:lineRule="exact"/>
        <w:ind w:left="576" w:hanging="576"/>
        <w:jc w:val="both"/>
        <w:rPr>
          <w:sz w:val="22"/>
          <w:szCs w:val="22"/>
        </w:rPr>
      </w:pPr>
    </w:p>
    <w:p w14:paraId="4B131AA5" w14:textId="77777777" w:rsidR="00A5756D" w:rsidRPr="004451BA" w:rsidRDefault="00480F2B">
      <w:pPr>
        <w:tabs>
          <w:tab w:val="left" w:pos="432"/>
          <w:tab w:val="left" w:pos="1008"/>
          <w:tab w:val="right" w:leader="dot" w:pos="9360"/>
        </w:tabs>
        <w:spacing w:line="240" w:lineRule="exact"/>
        <w:ind w:left="576" w:hanging="576"/>
        <w:jc w:val="both"/>
        <w:rPr>
          <w:sz w:val="22"/>
          <w:szCs w:val="22"/>
        </w:rPr>
      </w:pPr>
      <w:r w:rsidRPr="004451BA">
        <w:rPr>
          <w:sz w:val="22"/>
          <w:szCs w:val="22"/>
        </w:rPr>
        <w:tab/>
        <w:t>5.1</w:t>
      </w:r>
      <w:r w:rsidRPr="004451BA">
        <w:rPr>
          <w:sz w:val="22"/>
          <w:szCs w:val="22"/>
        </w:rPr>
        <w:tab/>
        <w:t>General Procedures</w:t>
      </w:r>
      <w:r w:rsidRPr="004451BA">
        <w:rPr>
          <w:sz w:val="22"/>
          <w:szCs w:val="22"/>
        </w:rPr>
        <w:tab/>
      </w:r>
      <w:r w:rsidR="0012756F" w:rsidRPr="004451BA">
        <w:rPr>
          <w:sz w:val="22"/>
          <w:szCs w:val="22"/>
        </w:rPr>
        <w:t>9</w:t>
      </w:r>
    </w:p>
    <w:p w14:paraId="36F1FE97" w14:textId="2896A33F" w:rsidR="00A5756D" w:rsidRPr="004451BA" w:rsidRDefault="00A5756D">
      <w:pPr>
        <w:tabs>
          <w:tab w:val="left" w:pos="432"/>
          <w:tab w:val="left" w:pos="1008"/>
          <w:tab w:val="right" w:leader="dot" w:pos="9360"/>
        </w:tabs>
        <w:spacing w:line="240" w:lineRule="exact"/>
        <w:ind w:left="576" w:hanging="576"/>
        <w:jc w:val="both"/>
        <w:rPr>
          <w:sz w:val="22"/>
          <w:szCs w:val="22"/>
        </w:rPr>
      </w:pPr>
      <w:r w:rsidRPr="004451BA">
        <w:rPr>
          <w:sz w:val="22"/>
          <w:szCs w:val="22"/>
        </w:rPr>
        <w:tab/>
        <w:t>5.2</w:t>
      </w:r>
      <w:r w:rsidRPr="004451BA">
        <w:rPr>
          <w:sz w:val="22"/>
          <w:szCs w:val="22"/>
        </w:rPr>
        <w:tab/>
      </w:r>
      <w:r w:rsidR="001F144F">
        <w:rPr>
          <w:sz w:val="22"/>
          <w:szCs w:val="22"/>
        </w:rPr>
        <w:t xml:space="preserve">Committee </w:t>
      </w:r>
      <w:r w:rsidRPr="004451BA">
        <w:rPr>
          <w:sz w:val="22"/>
          <w:szCs w:val="22"/>
        </w:rPr>
        <w:t>Membership</w:t>
      </w:r>
      <w:r w:rsidRPr="004451BA">
        <w:rPr>
          <w:sz w:val="22"/>
          <w:szCs w:val="22"/>
        </w:rPr>
        <w:tab/>
      </w:r>
      <w:r w:rsidR="0012756F" w:rsidRPr="004451BA">
        <w:rPr>
          <w:sz w:val="22"/>
          <w:szCs w:val="22"/>
        </w:rPr>
        <w:t>10</w:t>
      </w:r>
    </w:p>
    <w:p w14:paraId="7CC0A7BD" w14:textId="17CBC396" w:rsidR="00A5756D" w:rsidRPr="004451BA" w:rsidRDefault="00A5756D">
      <w:pPr>
        <w:tabs>
          <w:tab w:val="left" w:pos="432"/>
          <w:tab w:val="left" w:pos="1008"/>
          <w:tab w:val="right" w:leader="dot" w:pos="9360"/>
        </w:tabs>
        <w:spacing w:line="240" w:lineRule="exact"/>
        <w:ind w:left="576" w:hanging="576"/>
        <w:jc w:val="both"/>
        <w:rPr>
          <w:sz w:val="22"/>
          <w:szCs w:val="22"/>
        </w:rPr>
      </w:pPr>
      <w:r w:rsidRPr="004451BA">
        <w:rPr>
          <w:sz w:val="22"/>
          <w:szCs w:val="22"/>
        </w:rPr>
        <w:tab/>
        <w:t>5.3</w:t>
      </w:r>
      <w:r w:rsidRPr="004451BA">
        <w:rPr>
          <w:sz w:val="22"/>
          <w:szCs w:val="22"/>
        </w:rPr>
        <w:tab/>
      </w:r>
      <w:r w:rsidR="001F144F">
        <w:rPr>
          <w:sz w:val="22"/>
          <w:szCs w:val="22"/>
        </w:rPr>
        <w:t xml:space="preserve">Faculty </w:t>
      </w:r>
      <w:r w:rsidRPr="004451BA">
        <w:rPr>
          <w:sz w:val="22"/>
          <w:szCs w:val="22"/>
        </w:rPr>
        <w:t>Advisory Committee</w:t>
      </w:r>
      <w:r w:rsidRPr="004451BA">
        <w:rPr>
          <w:sz w:val="22"/>
          <w:szCs w:val="22"/>
        </w:rPr>
        <w:tab/>
        <w:t>1</w:t>
      </w:r>
      <w:r w:rsidR="001F144F">
        <w:rPr>
          <w:sz w:val="22"/>
          <w:szCs w:val="22"/>
        </w:rPr>
        <w:t>0</w:t>
      </w:r>
    </w:p>
    <w:p w14:paraId="05F00968" w14:textId="77777777" w:rsidR="00A5756D" w:rsidRPr="004451BA" w:rsidRDefault="00A5756D">
      <w:pPr>
        <w:tabs>
          <w:tab w:val="left" w:pos="432"/>
          <w:tab w:val="left" w:pos="1008"/>
          <w:tab w:val="right" w:leader="dot" w:pos="9360"/>
        </w:tabs>
        <w:spacing w:line="240" w:lineRule="exact"/>
        <w:ind w:left="576" w:hanging="576"/>
        <w:jc w:val="both"/>
        <w:rPr>
          <w:sz w:val="22"/>
          <w:szCs w:val="22"/>
        </w:rPr>
      </w:pPr>
      <w:r w:rsidRPr="004451BA">
        <w:rPr>
          <w:sz w:val="22"/>
          <w:szCs w:val="22"/>
        </w:rPr>
        <w:tab/>
        <w:t>5.4</w:t>
      </w:r>
      <w:r w:rsidRPr="004451BA">
        <w:rPr>
          <w:sz w:val="22"/>
          <w:szCs w:val="22"/>
        </w:rPr>
        <w:tab/>
      </w:r>
      <w:r w:rsidR="00AA343F" w:rsidRPr="004451BA">
        <w:rPr>
          <w:sz w:val="22"/>
          <w:szCs w:val="22"/>
        </w:rPr>
        <w:t>Undergraduate Affairs</w:t>
      </w:r>
      <w:r w:rsidR="00EC5865" w:rsidRPr="004451BA">
        <w:rPr>
          <w:sz w:val="22"/>
          <w:szCs w:val="22"/>
        </w:rPr>
        <w:t xml:space="preserve"> Committee</w:t>
      </w:r>
      <w:r w:rsidR="00EC5865" w:rsidRPr="004451BA">
        <w:rPr>
          <w:sz w:val="22"/>
          <w:szCs w:val="22"/>
        </w:rPr>
        <w:tab/>
        <w:t>1</w:t>
      </w:r>
      <w:r w:rsidR="0012756F" w:rsidRPr="004451BA">
        <w:rPr>
          <w:sz w:val="22"/>
          <w:szCs w:val="22"/>
        </w:rPr>
        <w:t>1</w:t>
      </w:r>
    </w:p>
    <w:p w14:paraId="64A5851D" w14:textId="7F1B1812" w:rsidR="00A5756D" w:rsidRPr="004451BA" w:rsidRDefault="00A5756D">
      <w:pPr>
        <w:tabs>
          <w:tab w:val="left" w:pos="432"/>
          <w:tab w:val="left" w:pos="1008"/>
          <w:tab w:val="right" w:leader="dot" w:pos="9360"/>
        </w:tabs>
        <w:spacing w:line="240" w:lineRule="exact"/>
        <w:ind w:left="576" w:hanging="576"/>
        <w:jc w:val="both"/>
        <w:rPr>
          <w:sz w:val="22"/>
          <w:szCs w:val="22"/>
        </w:rPr>
      </w:pPr>
      <w:r w:rsidRPr="004451BA">
        <w:rPr>
          <w:sz w:val="22"/>
          <w:szCs w:val="22"/>
        </w:rPr>
        <w:tab/>
        <w:t>5.5</w:t>
      </w:r>
      <w:r w:rsidRPr="004451BA">
        <w:rPr>
          <w:sz w:val="22"/>
          <w:szCs w:val="22"/>
        </w:rPr>
        <w:tab/>
      </w:r>
      <w:r w:rsidR="00AA343F" w:rsidRPr="004451BA">
        <w:rPr>
          <w:sz w:val="22"/>
          <w:szCs w:val="22"/>
        </w:rPr>
        <w:t>Graduate Affairs</w:t>
      </w:r>
      <w:r w:rsidRPr="004451BA">
        <w:rPr>
          <w:sz w:val="22"/>
          <w:szCs w:val="22"/>
        </w:rPr>
        <w:t xml:space="preserve"> Committee</w:t>
      </w:r>
      <w:r w:rsidRPr="004451BA">
        <w:rPr>
          <w:sz w:val="22"/>
          <w:szCs w:val="22"/>
        </w:rPr>
        <w:tab/>
      </w:r>
      <w:r w:rsidR="00EC5865" w:rsidRPr="004451BA">
        <w:rPr>
          <w:sz w:val="22"/>
          <w:szCs w:val="22"/>
        </w:rPr>
        <w:t>1</w:t>
      </w:r>
      <w:r w:rsidR="001F144F">
        <w:rPr>
          <w:sz w:val="22"/>
          <w:szCs w:val="22"/>
        </w:rPr>
        <w:t>1</w:t>
      </w:r>
    </w:p>
    <w:p w14:paraId="3CF09B6D" w14:textId="4D776EC9" w:rsidR="00A5756D" w:rsidRPr="004451BA" w:rsidRDefault="00A5756D">
      <w:pPr>
        <w:tabs>
          <w:tab w:val="left" w:pos="432"/>
          <w:tab w:val="left" w:pos="1008"/>
          <w:tab w:val="right" w:leader="dot" w:pos="9360"/>
        </w:tabs>
        <w:spacing w:line="240" w:lineRule="exact"/>
        <w:ind w:left="576" w:hanging="576"/>
        <w:jc w:val="both"/>
        <w:rPr>
          <w:sz w:val="22"/>
          <w:szCs w:val="22"/>
        </w:rPr>
      </w:pPr>
      <w:r w:rsidRPr="004451BA">
        <w:rPr>
          <w:sz w:val="22"/>
          <w:szCs w:val="22"/>
        </w:rPr>
        <w:tab/>
        <w:t>5.6</w:t>
      </w:r>
      <w:r w:rsidRPr="004451BA">
        <w:rPr>
          <w:sz w:val="22"/>
          <w:szCs w:val="22"/>
        </w:rPr>
        <w:tab/>
      </w:r>
      <w:r w:rsidR="001F144F">
        <w:rPr>
          <w:sz w:val="22"/>
          <w:szCs w:val="22"/>
        </w:rPr>
        <w:t xml:space="preserve">Reappointment, </w:t>
      </w:r>
      <w:r w:rsidR="00AA343F" w:rsidRPr="004451BA">
        <w:rPr>
          <w:sz w:val="22"/>
          <w:szCs w:val="22"/>
        </w:rPr>
        <w:t>Promotion</w:t>
      </w:r>
      <w:r w:rsidR="001F144F">
        <w:rPr>
          <w:sz w:val="22"/>
          <w:szCs w:val="22"/>
        </w:rPr>
        <w:t>,</w:t>
      </w:r>
      <w:r w:rsidR="00AA343F" w:rsidRPr="004451BA">
        <w:rPr>
          <w:sz w:val="22"/>
          <w:szCs w:val="22"/>
        </w:rPr>
        <w:t xml:space="preserve"> and Tenure</w:t>
      </w:r>
      <w:r w:rsidR="001F144F">
        <w:rPr>
          <w:sz w:val="22"/>
          <w:szCs w:val="22"/>
        </w:rPr>
        <w:t xml:space="preserve"> Committee</w:t>
      </w:r>
      <w:r w:rsidR="00EC5865" w:rsidRPr="004451BA">
        <w:rPr>
          <w:sz w:val="22"/>
          <w:szCs w:val="22"/>
        </w:rPr>
        <w:tab/>
        <w:t>1</w:t>
      </w:r>
      <w:r w:rsidR="001F144F">
        <w:rPr>
          <w:sz w:val="22"/>
          <w:szCs w:val="22"/>
        </w:rPr>
        <w:t>1</w:t>
      </w:r>
    </w:p>
    <w:p w14:paraId="75878208" w14:textId="79E205C9" w:rsidR="00A5756D" w:rsidRPr="004451BA" w:rsidRDefault="00A5756D">
      <w:pPr>
        <w:tabs>
          <w:tab w:val="left" w:pos="432"/>
          <w:tab w:val="left" w:pos="1008"/>
          <w:tab w:val="right" w:leader="dot" w:pos="9360"/>
        </w:tabs>
        <w:spacing w:line="240" w:lineRule="exact"/>
        <w:ind w:left="576" w:hanging="576"/>
        <w:jc w:val="both"/>
        <w:rPr>
          <w:sz w:val="22"/>
          <w:szCs w:val="22"/>
        </w:rPr>
      </w:pPr>
      <w:r w:rsidRPr="004451BA">
        <w:rPr>
          <w:sz w:val="22"/>
          <w:szCs w:val="22"/>
        </w:rPr>
        <w:tab/>
        <w:t>5.7</w:t>
      </w:r>
      <w:r w:rsidRPr="004451BA">
        <w:rPr>
          <w:sz w:val="22"/>
          <w:szCs w:val="22"/>
        </w:rPr>
        <w:tab/>
      </w:r>
      <w:r w:rsidR="00AA343F" w:rsidRPr="004451BA">
        <w:rPr>
          <w:sz w:val="22"/>
          <w:szCs w:val="22"/>
        </w:rPr>
        <w:t>Speaker</w:t>
      </w:r>
      <w:r w:rsidR="001F144F">
        <w:rPr>
          <w:sz w:val="22"/>
          <w:szCs w:val="22"/>
        </w:rPr>
        <w:t xml:space="preserve"> Committee</w:t>
      </w:r>
      <w:r w:rsidR="00EC5865" w:rsidRPr="004451BA">
        <w:rPr>
          <w:sz w:val="22"/>
          <w:szCs w:val="22"/>
        </w:rPr>
        <w:tab/>
        <w:t>1</w:t>
      </w:r>
      <w:r w:rsidR="001F144F">
        <w:rPr>
          <w:sz w:val="22"/>
          <w:szCs w:val="22"/>
        </w:rPr>
        <w:t>2</w:t>
      </w:r>
    </w:p>
    <w:p w14:paraId="6A945A26" w14:textId="77777777" w:rsidR="00A5756D" w:rsidRPr="004451BA" w:rsidRDefault="00A5756D">
      <w:pPr>
        <w:tabs>
          <w:tab w:val="left" w:pos="432"/>
          <w:tab w:val="left" w:pos="1008"/>
          <w:tab w:val="right" w:leader="dot" w:pos="9360"/>
        </w:tabs>
        <w:spacing w:line="240" w:lineRule="exact"/>
        <w:ind w:left="576" w:hanging="576"/>
        <w:jc w:val="both"/>
        <w:rPr>
          <w:sz w:val="22"/>
          <w:szCs w:val="22"/>
        </w:rPr>
      </w:pPr>
    </w:p>
    <w:p w14:paraId="58535D90" w14:textId="27E01627" w:rsidR="00A5756D" w:rsidRPr="004451BA" w:rsidRDefault="00A5756D">
      <w:pPr>
        <w:tabs>
          <w:tab w:val="left" w:pos="432"/>
          <w:tab w:val="left" w:pos="1008"/>
          <w:tab w:val="right" w:leader="dot" w:pos="9360"/>
        </w:tabs>
        <w:spacing w:line="240" w:lineRule="exact"/>
        <w:ind w:left="576" w:hanging="576"/>
        <w:jc w:val="both"/>
        <w:rPr>
          <w:sz w:val="22"/>
          <w:szCs w:val="22"/>
        </w:rPr>
      </w:pPr>
      <w:r w:rsidRPr="004451BA">
        <w:rPr>
          <w:sz w:val="22"/>
          <w:szCs w:val="22"/>
        </w:rPr>
        <w:t>6.</w:t>
      </w:r>
      <w:r w:rsidRPr="004451BA">
        <w:rPr>
          <w:sz w:val="22"/>
          <w:szCs w:val="22"/>
        </w:rPr>
        <w:tab/>
      </w:r>
      <w:r w:rsidR="001F144F">
        <w:rPr>
          <w:sz w:val="22"/>
          <w:szCs w:val="22"/>
        </w:rPr>
        <w:t>Alumni</w:t>
      </w:r>
      <w:r w:rsidR="001F144F" w:rsidRPr="004451BA">
        <w:rPr>
          <w:sz w:val="22"/>
          <w:szCs w:val="22"/>
        </w:rPr>
        <w:t xml:space="preserve"> </w:t>
      </w:r>
      <w:r w:rsidRPr="004451BA">
        <w:rPr>
          <w:sz w:val="22"/>
          <w:szCs w:val="22"/>
        </w:rPr>
        <w:t xml:space="preserve">Advisory </w:t>
      </w:r>
      <w:r w:rsidR="001F144F">
        <w:rPr>
          <w:sz w:val="22"/>
          <w:szCs w:val="22"/>
        </w:rPr>
        <w:t>Board</w:t>
      </w:r>
      <w:r w:rsidRPr="004451BA">
        <w:rPr>
          <w:sz w:val="22"/>
          <w:szCs w:val="22"/>
        </w:rPr>
        <w:tab/>
        <w:t>12</w:t>
      </w:r>
    </w:p>
    <w:p w14:paraId="11393D86" w14:textId="77777777" w:rsidR="00A5756D" w:rsidRPr="004451BA" w:rsidRDefault="00A5756D">
      <w:pPr>
        <w:tabs>
          <w:tab w:val="left" w:pos="432"/>
          <w:tab w:val="left" w:pos="1008"/>
          <w:tab w:val="right" w:leader="dot" w:pos="9360"/>
        </w:tabs>
        <w:spacing w:line="240" w:lineRule="exact"/>
        <w:ind w:left="576" w:hanging="576"/>
        <w:jc w:val="both"/>
        <w:rPr>
          <w:sz w:val="22"/>
          <w:szCs w:val="22"/>
        </w:rPr>
      </w:pPr>
    </w:p>
    <w:p w14:paraId="1FF2CE34" w14:textId="77777777" w:rsidR="00A5756D" w:rsidRPr="004451BA" w:rsidRDefault="00A5756D">
      <w:pPr>
        <w:rPr>
          <w:caps/>
          <w:sz w:val="22"/>
          <w:szCs w:val="22"/>
        </w:rPr>
        <w:sectPr w:rsidR="00A5756D" w:rsidRPr="004451BA">
          <w:footerReference w:type="first" r:id="rId8"/>
          <w:footnotePr>
            <w:numRestart w:val="eachSect"/>
          </w:footnotePr>
          <w:pgSz w:w="12240" w:h="15840"/>
          <w:pgMar w:top="1440" w:right="1440" w:bottom="1080" w:left="1440" w:header="720" w:footer="500" w:gutter="0"/>
          <w:pgNumType w:start="1"/>
          <w:cols w:space="720"/>
          <w:titlePg/>
        </w:sectPr>
      </w:pPr>
    </w:p>
    <w:p w14:paraId="40DD6899" w14:textId="77777777" w:rsidR="00A5756D" w:rsidRPr="004451BA" w:rsidRDefault="00A5756D">
      <w:pPr>
        <w:spacing w:line="220" w:lineRule="exact"/>
        <w:jc w:val="center"/>
        <w:rPr>
          <w:b/>
          <w:bCs/>
          <w:caps/>
          <w:sz w:val="22"/>
          <w:szCs w:val="22"/>
        </w:rPr>
      </w:pPr>
      <w:r w:rsidRPr="004451BA">
        <w:rPr>
          <w:b/>
          <w:bCs/>
          <w:caps/>
          <w:sz w:val="22"/>
          <w:szCs w:val="22"/>
        </w:rPr>
        <w:lastRenderedPageBreak/>
        <w:t>preamble</w:t>
      </w:r>
    </w:p>
    <w:p w14:paraId="090288E8" w14:textId="77777777" w:rsidR="00A5756D" w:rsidRPr="004451BA" w:rsidRDefault="00A5756D">
      <w:pPr>
        <w:pStyle w:val="firstnumbers"/>
      </w:pPr>
    </w:p>
    <w:p w14:paraId="414ADF28" w14:textId="77777777" w:rsidR="00A5756D" w:rsidRPr="004451BA" w:rsidRDefault="00A5756D">
      <w:pPr>
        <w:pStyle w:val="firstnumbers"/>
      </w:pPr>
    </w:p>
    <w:p w14:paraId="705FE82E" w14:textId="77777777" w:rsidR="00A5756D" w:rsidRPr="004451BA" w:rsidRDefault="00A5756D">
      <w:pPr>
        <w:pStyle w:val="JUST"/>
        <w:spacing w:line="220" w:lineRule="exact"/>
      </w:pPr>
      <w:r w:rsidRPr="004451BA">
        <w:t>The ensuing bylaws have been drawn up by the faculty of the Department to aid in the smooth running of its affairs and to ensure that fair and open procedures are followed.</w:t>
      </w:r>
    </w:p>
    <w:p w14:paraId="2A5B2712" w14:textId="77777777" w:rsidR="00A5756D" w:rsidRPr="004451BA" w:rsidRDefault="00A5756D">
      <w:pPr>
        <w:pStyle w:val="JUST"/>
      </w:pPr>
    </w:p>
    <w:p w14:paraId="05F6A8D9" w14:textId="1FA4005D" w:rsidR="00A5756D" w:rsidRPr="004451BA" w:rsidRDefault="00A5756D">
      <w:pPr>
        <w:pStyle w:val="JUST"/>
        <w:spacing w:line="220" w:lineRule="exact"/>
      </w:pPr>
      <w:r w:rsidRPr="004451BA">
        <w:t>The success of any unit depends mainly upon the personal integrity of its members and their commitment to its goals.  The Bylaws cannot substitute for this.</w:t>
      </w:r>
    </w:p>
    <w:p w14:paraId="62B82EFF" w14:textId="77777777" w:rsidR="00A5756D" w:rsidRPr="004451BA" w:rsidRDefault="00A5756D">
      <w:pPr>
        <w:pStyle w:val="JUST"/>
      </w:pPr>
    </w:p>
    <w:p w14:paraId="4EEFE63F" w14:textId="77777777" w:rsidR="00A5756D" w:rsidRPr="004451BA" w:rsidRDefault="00A5756D">
      <w:pPr>
        <w:pStyle w:val="JUST"/>
        <w:spacing w:line="220" w:lineRule="exact"/>
      </w:pPr>
      <w:r w:rsidRPr="004451BA">
        <w:t>It is important that these rules be subject to review periodically to ensure that they are in keeping with the University's and our own interest.</w:t>
      </w:r>
    </w:p>
    <w:p w14:paraId="6460D128" w14:textId="5EA72317" w:rsidR="00A5756D" w:rsidRPr="004451BA" w:rsidRDefault="00A5756D">
      <w:pPr>
        <w:jc w:val="center"/>
        <w:rPr>
          <w:b/>
          <w:bCs/>
          <w:sz w:val="28"/>
          <w:szCs w:val="28"/>
        </w:rPr>
      </w:pPr>
    </w:p>
    <w:p w14:paraId="5DDFF6BA" w14:textId="77777777" w:rsidR="00BB1743" w:rsidRPr="004451BA" w:rsidRDefault="00BB1743">
      <w:pPr>
        <w:jc w:val="center"/>
        <w:rPr>
          <w:b/>
          <w:bCs/>
          <w:sz w:val="28"/>
          <w:szCs w:val="28"/>
        </w:rPr>
      </w:pPr>
    </w:p>
    <w:p w14:paraId="0C04455F" w14:textId="22A2B230" w:rsidR="00BB1743" w:rsidRPr="004451BA" w:rsidRDefault="00BB1743">
      <w:pPr>
        <w:jc w:val="center"/>
        <w:rPr>
          <w:b/>
          <w:bCs/>
          <w:sz w:val="28"/>
          <w:szCs w:val="28"/>
        </w:rPr>
      </w:pPr>
      <w:r w:rsidRPr="004451BA">
        <w:rPr>
          <w:b/>
          <w:bCs/>
          <w:sz w:val="28"/>
          <w:szCs w:val="28"/>
        </w:rPr>
        <w:t>Mission and Vision Statements</w:t>
      </w:r>
    </w:p>
    <w:p w14:paraId="20FE5F38" w14:textId="5A025C8D" w:rsidR="00BB1743" w:rsidRPr="004451BA" w:rsidRDefault="00BB1743">
      <w:pPr>
        <w:jc w:val="center"/>
        <w:rPr>
          <w:b/>
          <w:bCs/>
          <w:sz w:val="28"/>
          <w:szCs w:val="28"/>
        </w:rPr>
      </w:pPr>
      <w:r w:rsidRPr="004451BA">
        <w:rPr>
          <w:b/>
          <w:bCs/>
          <w:sz w:val="28"/>
          <w:szCs w:val="28"/>
        </w:rPr>
        <w:t>(Adopted 6/2019)</w:t>
      </w:r>
    </w:p>
    <w:p w14:paraId="59010D15" w14:textId="77777777" w:rsidR="00BB1743" w:rsidRPr="004451BA" w:rsidRDefault="00BB1743" w:rsidP="37ACA09E">
      <w:pPr>
        <w:pStyle w:val="Heading1"/>
        <w:rPr>
          <w:rFonts w:ascii="Times New Roman" w:hAnsi="Times New Roman" w:cs="Times New Roman"/>
        </w:rPr>
      </w:pPr>
      <w:r w:rsidRPr="004451BA">
        <w:rPr>
          <w:rFonts w:ascii="Times New Roman" w:hAnsi="Times New Roman" w:cs="Times New Roman"/>
        </w:rPr>
        <w:t xml:space="preserve">Mission </w:t>
      </w:r>
    </w:p>
    <w:p w14:paraId="185FD4B8" w14:textId="77777777" w:rsidR="00BB1743" w:rsidRPr="004451BA" w:rsidRDefault="00BB1743" w:rsidP="37ACA09E">
      <w:pPr>
        <w:rPr>
          <w:sz w:val="24"/>
          <w:szCs w:val="24"/>
        </w:rPr>
      </w:pPr>
      <w:r w:rsidRPr="004451BA">
        <w:rPr>
          <w:sz w:val="24"/>
          <w:szCs w:val="24"/>
        </w:rPr>
        <w:t>Guided by MSU's land grant mission through an Earth Science lens, we will discover new knowledge, apply fundamental research insights to societal problems, and train the next generation of citizens, scholars, and policy makers.</w:t>
      </w:r>
    </w:p>
    <w:p w14:paraId="2F706226" w14:textId="77777777" w:rsidR="00BB1743" w:rsidRPr="004451BA" w:rsidRDefault="00BB1743" w:rsidP="37ACA09E">
      <w:pPr>
        <w:pStyle w:val="Heading1"/>
        <w:rPr>
          <w:rFonts w:ascii="Times New Roman" w:hAnsi="Times New Roman" w:cs="Times New Roman"/>
        </w:rPr>
      </w:pPr>
      <w:r w:rsidRPr="004451BA">
        <w:rPr>
          <w:rFonts w:ascii="Times New Roman" w:hAnsi="Times New Roman" w:cs="Times New Roman"/>
        </w:rPr>
        <w:t>Vision</w:t>
      </w:r>
    </w:p>
    <w:p w14:paraId="05721457" w14:textId="77777777" w:rsidR="00BB1743" w:rsidRPr="004451BA" w:rsidRDefault="00BB1743" w:rsidP="37ACA09E">
      <w:pPr>
        <w:pStyle w:val="Default"/>
        <w:spacing w:after="160"/>
        <w:rPr>
          <w:rFonts w:ascii="Times New Roman" w:hAnsi="Times New Roman" w:cs="Times New Roman"/>
        </w:rPr>
      </w:pPr>
      <w:r w:rsidRPr="004451BA">
        <w:rPr>
          <w:rFonts w:ascii="Times New Roman" w:hAnsi="Times New Roman" w:cs="Times New Roman"/>
        </w:rPr>
        <w:t>MSU’s Earth and Environmental Sciences Department engages in internationally recognized research and develops the next generation of leaders that can understand Earth’s past, examine the present environment, and find solutions for grand challenges facing society today and in the future.</w:t>
      </w:r>
    </w:p>
    <w:p w14:paraId="2E4E3C9C" w14:textId="77777777" w:rsidR="00BB1743" w:rsidRPr="004451BA" w:rsidRDefault="00BB1743" w:rsidP="37ACA09E">
      <w:pPr>
        <w:jc w:val="center"/>
        <w:rPr>
          <w:b/>
          <w:bCs/>
          <w:sz w:val="28"/>
          <w:szCs w:val="28"/>
        </w:rPr>
      </w:pPr>
    </w:p>
    <w:p w14:paraId="7144D64D" w14:textId="77777777" w:rsidR="00A5756D" w:rsidRPr="004451BA" w:rsidRDefault="00A5756D">
      <w:pPr>
        <w:jc w:val="center"/>
        <w:rPr>
          <w:b/>
          <w:bCs/>
          <w:sz w:val="28"/>
          <w:szCs w:val="28"/>
        </w:rPr>
      </w:pPr>
    </w:p>
    <w:p w14:paraId="12DF1D6A" w14:textId="77777777" w:rsidR="00A5756D" w:rsidRPr="004451BA" w:rsidRDefault="00A5756D">
      <w:pPr>
        <w:pStyle w:val="JUST"/>
      </w:pPr>
    </w:p>
    <w:p w14:paraId="14781732" w14:textId="77777777" w:rsidR="00A5756D" w:rsidRPr="004451BA" w:rsidRDefault="00A5756D">
      <w:pPr>
        <w:pStyle w:val="mainheading"/>
        <w:spacing w:line="280" w:lineRule="exact"/>
      </w:pPr>
      <w:r w:rsidRPr="004451BA">
        <w:br w:type="page"/>
      </w:r>
      <w:r w:rsidRPr="004451BA">
        <w:lastRenderedPageBreak/>
        <w:t>d</w:t>
      </w:r>
      <w:r w:rsidR="00B8657B" w:rsidRPr="004451BA">
        <w:t>epartment of Earth and Environmental Sciences</w:t>
      </w:r>
    </w:p>
    <w:p w14:paraId="5E1E88AB" w14:textId="4FF1A996" w:rsidR="00A5756D" w:rsidRPr="004451BA" w:rsidRDefault="00A5756D">
      <w:pPr>
        <w:pStyle w:val="doublespace"/>
      </w:pPr>
    </w:p>
    <w:p w14:paraId="546DE81A" w14:textId="77777777" w:rsidR="00A5756D" w:rsidRPr="004451BA" w:rsidRDefault="00A5756D">
      <w:pPr>
        <w:pStyle w:val="mainheading"/>
        <w:spacing w:line="280" w:lineRule="exact"/>
      </w:pPr>
      <w:r w:rsidRPr="004451BA">
        <w:t>bylaws</w:t>
      </w:r>
    </w:p>
    <w:p w14:paraId="176E2170" w14:textId="77777777" w:rsidR="00A5756D" w:rsidRPr="004451BA" w:rsidRDefault="00A5756D">
      <w:pPr>
        <w:pStyle w:val="doublespace"/>
      </w:pPr>
    </w:p>
    <w:p w14:paraId="7705800E" w14:textId="77777777" w:rsidR="00A5756D" w:rsidRPr="004451BA" w:rsidRDefault="00A5756D">
      <w:pPr>
        <w:pStyle w:val="firstnumbers"/>
      </w:pPr>
      <w:r w:rsidRPr="004451BA">
        <w:tab/>
        <w:t>1.</w:t>
      </w:r>
      <w:r w:rsidRPr="004451BA">
        <w:tab/>
        <w:t>Faculty</w:t>
      </w:r>
    </w:p>
    <w:p w14:paraId="290E8609" w14:textId="77777777" w:rsidR="00A5756D" w:rsidRPr="004451BA" w:rsidRDefault="00A5756D">
      <w:pPr>
        <w:pStyle w:val="secondnumbers"/>
      </w:pPr>
    </w:p>
    <w:p w14:paraId="2D38BECB" w14:textId="77777777" w:rsidR="00A5756D" w:rsidRPr="004451BA" w:rsidRDefault="00A5756D">
      <w:pPr>
        <w:pStyle w:val="secondnumbers"/>
      </w:pPr>
      <w:r w:rsidRPr="004451BA">
        <w:tab/>
        <w:t>1.1</w:t>
      </w:r>
      <w:r w:rsidRPr="004451BA">
        <w:tab/>
        <w:t>Composition of the Faculty</w:t>
      </w:r>
    </w:p>
    <w:p w14:paraId="74FC3C12" w14:textId="77777777" w:rsidR="00A5756D" w:rsidRPr="004451BA" w:rsidRDefault="00A5756D">
      <w:pPr>
        <w:pStyle w:val="center"/>
      </w:pPr>
    </w:p>
    <w:p w14:paraId="0B9985F0" w14:textId="67BD08DA" w:rsidR="00A5756D" w:rsidRPr="004451BA" w:rsidRDefault="00A5756D">
      <w:pPr>
        <w:pStyle w:val="thirdnumbers"/>
      </w:pPr>
      <w:r w:rsidRPr="004451BA">
        <w:tab/>
        <w:t>1.1.1</w:t>
      </w:r>
      <w:r w:rsidRPr="004451BA">
        <w:tab/>
        <w:t xml:space="preserve">The </w:t>
      </w:r>
      <w:r w:rsidR="00B53420" w:rsidRPr="004451BA">
        <w:t>F</w:t>
      </w:r>
      <w:r w:rsidRPr="004451BA">
        <w:t xml:space="preserve">aculty of the Department shall consist of all </w:t>
      </w:r>
      <w:r w:rsidR="00016F56" w:rsidRPr="004451BA">
        <w:t>academic specialists, t</w:t>
      </w:r>
      <w:r w:rsidR="00B53420" w:rsidRPr="004451BA">
        <w:t>enure-stream</w:t>
      </w:r>
      <w:r w:rsidR="00B13B63" w:rsidRPr="004451BA">
        <w:t xml:space="preserve">, </w:t>
      </w:r>
      <w:r w:rsidR="00B53420" w:rsidRPr="004451BA">
        <w:t>fixed-term, honorary</w:t>
      </w:r>
      <w:r w:rsidR="00B13B63" w:rsidRPr="004451BA">
        <w:t>,</w:t>
      </w:r>
      <w:r w:rsidR="00B53420" w:rsidRPr="004451BA">
        <w:t xml:space="preserve"> and adjunct faculty</w:t>
      </w:r>
      <w:r w:rsidR="00430928" w:rsidRPr="004451BA">
        <w:t>,</w:t>
      </w:r>
      <w:r w:rsidR="009D117D" w:rsidRPr="004451BA">
        <w:t xml:space="preserve"> </w:t>
      </w:r>
      <w:r w:rsidR="004B5B63" w:rsidRPr="004451BA">
        <w:t xml:space="preserve">having </w:t>
      </w:r>
      <w:r w:rsidR="003030BF">
        <w:t>an appointment (</w:t>
      </w:r>
      <w:r w:rsidRPr="004451BA">
        <w:t xml:space="preserve">including joint appointments), </w:t>
      </w:r>
      <w:r w:rsidR="00430928" w:rsidRPr="004451BA">
        <w:t>within</w:t>
      </w:r>
      <w:r w:rsidRPr="004451BA">
        <w:t xml:space="preserve"> the Department of </w:t>
      </w:r>
      <w:r w:rsidR="00B8657B" w:rsidRPr="004451BA">
        <w:t>Earth and Environmental</w:t>
      </w:r>
      <w:r w:rsidRPr="004451BA">
        <w:t xml:space="preserve"> Sciences, as defined in the Bylaws for Academic Governance.</w:t>
      </w:r>
    </w:p>
    <w:p w14:paraId="1BB4045C" w14:textId="77777777" w:rsidR="00A5756D" w:rsidRPr="004451BA" w:rsidRDefault="00A5756D">
      <w:pPr>
        <w:pStyle w:val="Paragraph6"/>
      </w:pPr>
    </w:p>
    <w:p w14:paraId="6417EB6D" w14:textId="77777777" w:rsidR="00A5756D" w:rsidRPr="004451BA" w:rsidRDefault="00A5756D">
      <w:pPr>
        <w:pStyle w:val="secondnumbers"/>
      </w:pPr>
      <w:r w:rsidRPr="004451BA">
        <w:tab/>
        <w:t>1.2</w:t>
      </w:r>
      <w:r w:rsidRPr="004451BA">
        <w:tab/>
        <w:t>Composition of the Voting Faculty</w:t>
      </w:r>
    </w:p>
    <w:p w14:paraId="04AFA2AC" w14:textId="59C00EED" w:rsidR="00A5756D" w:rsidRPr="004451BA" w:rsidRDefault="00A5756D">
      <w:pPr>
        <w:pStyle w:val="Paragraph6"/>
      </w:pPr>
    </w:p>
    <w:p w14:paraId="61004D71" w14:textId="0789F67B" w:rsidR="00A5756D" w:rsidRPr="004451BA" w:rsidRDefault="00A5756D">
      <w:pPr>
        <w:pStyle w:val="thirdnumbers"/>
      </w:pPr>
      <w:r w:rsidRPr="004451BA">
        <w:tab/>
        <w:t>1.2.1</w:t>
      </w:r>
      <w:r w:rsidRPr="004451BA">
        <w:tab/>
        <w:t xml:space="preserve">The </w:t>
      </w:r>
      <w:r w:rsidR="00016F56" w:rsidRPr="004451BA">
        <w:t>V</w:t>
      </w:r>
      <w:r w:rsidRPr="004451BA">
        <w:t xml:space="preserve">oting </w:t>
      </w:r>
      <w:r w:rsidR="00016F56" w:rsidRPr="004451BA">
        <w:t>F</w:t>
      </w:r>
      <w:r w:rsidRPr="004451BA">
        <w:t>aculty</w:t>
      </w:r>
      <w:r w:rsidR="004B5B63" w:rsidRPr="004451BA">
        <w:t xml:space="preserve"> </w:t>
      </w:r>
      <w:r w:rsidRPr="004451BA">
        <w:t xml:space="preserve">shall consist of all </w:t>
      </w:r>
      <w:r w:rsidR="003F05BC" w:rsidRPr="004451BA">
        <w:t>fixed</w:t>
      </w:r>
      <w:r w:rsidR="00840F14" w:rsidRPr="004451BA">
        <w:t>-term</w:t>
      </w:r>
      <w:r w:rsidR="003F05BC" w:rsidRPr="004451BA">
        <w:t xml:space="preserve"> </w:t>
      </w:r>
      <w:r w:rsidRPr="004451BA">
        <w:t>faculty</w:t>
      </w:r>
      <w:r w:rsidR="00840F14" w:rsidRPr="004451BA">
        <w:t xml:space="preserve"> </w:t>
      </w:r>
      <w:r w:rsidR="00A11FC9" w:rsidRPr="004451BA">
        <w:t>and</w:t>
      </w:r>
      <w:r w:rsidR="00840F14" w:rsidRPr="004451BA">
        <w:t xml:space="preserve"> academic </w:t>
      </w:r>
      <w:r w:rsidR="00A11FC9" w:rsidRPr="004451BA">
        <w:t>specialists</w:t>
      </w:r>
      <w:r w:rsidRPr="004451BA">
        <w:t xml:space="preserve"> whose primary appointment is in the Department and </w:t>
      </w:r>
      <w:r w:rsidR="00924842" w:rsidRPr="004451BA">
        <w:t xml:space="preserve">all </w:t>
      </w:r>
      <w:r w:rsidRPr="004451BA">
        <w:t>regular</w:t>
      </w:r>
      <w:r w:rsidR="00924842" w:rsidRPr="004451BA">
        <w:t xml:space="preserve"> (tenure stream)</w:t>
      </w:r>
      <w:r w:rsidRPr="004451BA">
        <w:t xml:space="preserve"> faculty with </w:t>
      </w:r>
      <w:r w:rsidR="00924842" w:rsidRPr="004451BA">
        <w:t xml:space="preserve">&gt;0% </w:t>
      </w:r>
      <w:r w:rsidRPr="004451BA">
        <w:t>appointments in the Department</w:t>
      </w:r>
      <w:r w:rsidR="00970129" w:rsidRPr="004451BA">
        <w:t xml:space="preserve">. </w:t>
      </w:r>
      <w:r w:rsidR="00560010" w:rsidRPr="004451BA">
        <w:t xml:space="preserve">A subset of the </w:t>
      </w:r>
      <w:r w:rsidR="0008530D" w:rsidRPr="004451BA">
        <w:t>V</w:t>
      </w:r>
      <w:r w:rsidR="00560010" w:rsidRPr="004451BA">
        <w:t xml:space="preserve">oting </w:t>
      </w:r>
      <w:r w:rsidR="0008530D" w:rsidRPr="004451BA">
        <w:t>F</w:t>
      </w:r>
      <w:r w:rsidR="00560010" w:rsidRPr="004451BA">
        <w:t xml:space="preserve">aculty will be eligible to vote in renewal, promotion, and tenure (RPT) matters, as defined </w:t>
      </w:r>
      <w:r w:rsidR="00B404D2" w:rsidRPr="004451BA">
        <w:t>in section</w:t>
      </w:r>
      <w:r w:rsidR="647579E4" w:rsidRPr="004451BA">
        <w:t xml:space="preserve"> </w:t>
      </w:r>
      <w:r w:rsidR="00E40DE2" w:rsidRPr="004451BA">
        <w:t>1.6</w:t>
      </w:r>
      <w:r w:rsidR="00560010" w:rsidRPr="004451BA">
        <w:t>.</w:t>
      </w:r>
    </w:p>
    <w:p w14:paraId="63A7C14A" w14:textId="77777777" w:rsidR="00A5756D" w:rsidRPr="004451BA" w:rsidRDefault="00A5756D">
      <w:pPr>
        <w:pStyle w:val="center"/>
      </w:pPr>
    </w:p>
    <w:p w14:paraId="35AF1A89" w14:textId="4FB3EB7F" w:rsidR="00A5756D" w:rsidRPr="004451BA" w:rsidRDefault="00A5756D">
      <w:pPr>
        <w:pStyle w:val="thirdnumbers"/>
      </w:pPr>
      <w:r w:rsidRPr="004451BA">
        <w:tab/>
        <w:t>1.2.2</w:t>
      </w:r>
      <w:r w:rsidRPr="004451BA">
        <w:tab/>
        <w:t xml:space="preserve">On intra-departmental matters, the </w:t>
      </w:r>
      <w:r w:rsidR="006A65DB" w:rsidRPr="004451BA">
        <w:t>V</w:t>
      </w:r>
      <w:r w:rsidRPr="004451BA">
        <w:t xml:space="preserve">oting </w:t>
      </w:r>
      <w:r w:rsidR="006A65DB" w:rsidRPr="004451BA">
        <w:t>F</w:t>
      </w:r>
      <w:r w:rsidRPr="004451BA">
        <w:t>aculty may extend voting privileges</w:t>
      </w:r>
      <w:r w:rsidR="001178FB" w:rsidRPr="004451BA">
        <w:t xml:space="preserve"> for specified issues</w:t>
      </w:r>
      <w:r w:rsidRPr="004451BA">
        <w:t xml:space="preserve">, for </w:t>
      </w:r>
      <w:r w:rsidR="0881E723" w:rsidRPr="004451BA">
        <w:t>any defined individual or group</w:t>
      </w:r>
      <w:r w:rsidR="00647B66" w:rsidRPr="004451BA">
        <w:t xml:space="preserve"> </w:t>
      </w:r>
      <w:r w:rsidR="00BC7EDB" w:rsidRPr="004451BA">
        <w:t>by a two-thirds vote</w:t>
      </w:r>
      <w:r w:rsidR="00647B66" w:rsidRPr="004451BA">
        <w:t xml:space="preserve">, </w:t>
      </w:r>
      <w:r w:rsidRPr="004451BA">
        <w:t>as defined in the Bylaws for Academic Governance.</w:t>
      </w:r>
    </w:p>
    <w:p w14:paraId="1999CDC4" w14:textId="77777777" w:rsidR="00A5756D" w:rsidRPr="004451BA" w:rsidRDefault="00A5756D">
      <w:pPr>
        <w:pStyle w:val="center"/>
        <w:rPr>
          <w:strike/>
        </w:rPr>
      </w:pPr>
    </w:p>
    <w:p w14:paraId="54C59AE3" w14:textId="77777777" w:rsidR="00A5756D" w:rsidRPr="004451BA" w:rsidRDefault="00A5756D">
      <w:pPr>
        <w:pStyle w:val="center"/>
      </w:pPr>
    </w:p>
    <w:p w14:paraId="62506E30" w14:textId="77777777" w:rsidR="00FE397C" w:rsidRPr="004451BA" w:rsidRDefault="00FE397C" w:rsidP="37ACA09E">
      <w:pPr>
        <w:pStyle w:val="secondnumbers"/>
      </w:pPr>
    </w:p>
    <w:p w14:paraId="3BD3CDD5" w14:textId="2E78909C" w:rsidR="00A5756D" w:rsidRPr="004451BA" w:rsidRDefault="00A5756D" w:rsidP="37ACA09E">
      <w:pPr>
        <w:pStyle w:val="secondnumbers"/>
      </w:pPr>
      <w:r w:rsidRPr="004451BA">
        <w:tab/>
        <w:t>1.3</w:t>
      </w:r>
      <w:r w:rsidRPr="004451BA">
        <w:tab/>
        <w:t xml:space="preserve">Faculty </w:t>
      </w:r>
      <w:r w:rsidR="00EA2121" w:rsidRPr="004451BA">
        <w:t xml:space="preserve">Hiring and </w:t>
      </w:r>
      <w:r w:rsidRPr="004451BA">
        <w:t>Appointments</w:t>
      </w:r>
    </w:p>
    <w:p w14:paraId="3563719F" w14:textId="77777777" w:rsidR="00FE397C" w:rsidRPr="004451BA" w:rsidRDefault="00FE397C">
      <w:pPr>
        <w:pStyle w:val="secondnumbers"/>
      </w:pPr>
    </w:p>
    <w:p w14:paraId="621F5E6E" w14:textId="16B8B375" w:rsidR="00FE397C" w:rsidRPr="004451BA" w:rsidRDefault="00FE397C" w:rsidP="00FE397C">
      <w:pPr>
        <w:pStyle w:val="secondnumbers"/>
      </w:pPr>
      <w:r w:rsidRPr="004451BA">
        <w:tab/>
      </w:r>
      <w:r w:rsidRPr="004451BA">
        <w:tab/>
        <w:t>1.3.1 The Department will follow college and university policies regarding faculty hiring and appointment processes. </w:t>
      </w:r>
    </w:p>
    <w:p w14:paraId="68769FB0" w14:textId="77777777" w:rsidR="00FE397C" w:rsidRPr="004451BA" w:rsidRDefault="00FE397C" w:rsidP="00FE397C">
      <w:pPr>
        <w:pStyle w:val="secondnumbers"/>
      </w:pPr>
      <w:r w:rsidRPr="004451BA">
        <w:t> </w:t>
      </w:r>
    </w:p>
    <w:p w14:paraId="29D91B33" w14:textId="73E25C43" w:rsidR="00FE397C" w:rsidRPr="004451BA" w:rsidRDefault="00FE397C" w:rsidP="00FE397C">
      <w:pPr>
        <w:pStyle w:val="secondnumbers"/>
      </w:pPr>
      <w:r w:rsidRPr="004451BA">
        <w:tab/>
      </w:r>
      <w:r w:rsidRPr="004451BA">
        <w:tab/>
        <w:t>1.3.2 When the Department is given permission to conduct a faculty search, the Chair will appoint a search committee in consultation with FAC. </w:t>
      </w:r>
    </w:p>
    <w:p w14:paraId="08F53B76" w14:textId="77777777" w:rsidR="00FE397C" w:rsidRPr="004451BA" w:rsidRDefault="00FE397C" w:rsidP="00FE397C">
      <w:pPr>
        <w:pStyle w:val="secondnumbers"/>
      </w:pPr>
    </w:p>
    <w:p w14:paraId="42F6DFBB" w14:textId="3C50776C" w:rsidR="00FE397C" w:rsidRPr="004451BA" w:rsidRDefault="00FE397C" w:rsidP="00FE397C">
      <w:pPr>
        <w:pStyle w:val="secondnumbers"/>
      </w:pPr>
      <w:r w:rsidRPr="004451BA">
        <w:tab/>
      </w:r>
      <w:r w:rsidRPr="004451BA">
        <w:tab/>
        <w:t>1.3.3 The Search Committee charge will be presented to the faculty for approval or modification before the search committee's work begins. </w:t>
      </w:r>
    </w:p>
    <w:p w14:paraId="13F1D5D0" w14:textId="77777777" w:rsidR="00FE397C" w:rsidRPr="004451BA" w:rsidRDefault="00FE397C" w:rsidP="00FE397C">
      <w:pPr>
        <w:pStyle w:val="secondnumbers"/>
      </w:pPr>
      <w:r w:rsidRPr="004451BA">
        <w:t> </w:t>
      </w:r>
    </w:p>
    <w:p w14:paraId="3FA44DFA" w14:textId="75E17458" w:rsidR="00FE397C" w:rsidRPr="004451BA" w:rsidRDefault="00FE397C" w:rsidP="00FE397C">
      <w:pPr>
        <w:pStyle w:val="secondnumbers"/>
      </w:pPr>
      <w:r w:rsidRPr="004451BA">
        <w:tab/>
      </w:r>
      <w:r w:rsidRPr="004451BA">
        <w:tab/>
        <w:t>1.3.4 The Search Committee will conduct the search and interview process, including participation and input from EES faculty, students, and staff. </w:t>
      </w:r>
    </w:p>
    <w:p w14:paraId="1D503941" w14:textId="77777777" w:rsidR="00FE397C" w:rsidRPr="004451BA" w:rsidRDefault="00FE397C" w:rsidP="00FE397C">
      <w:pPr>
        <w:pStyle w:val="secondnumbers"/>
      </w:pPr>
      <w:r w:rsidRPr="004451BA">
        <w:t> </w:t>
      </w:r>
    </w:p>
    <w:p w14:paraId="29B12664" w14:textId="0126536A" w:rsidR="00FE397C" w:rsidRPr="004451BA" w:rsidRDefault="00FE397C" w:rsidP="00FE397C">
      <w:pPr>
        <w:pStyle w:val="secondnumbers"/>
      </w:pPr>
      <w:r w:rsidRPr="004451BA">
        <w:tab/>
      </w:r>
      <w:r w:rsidRPr="004451BA">
        <w:tab/>
        <w:t>1.3.5 The Search Committee will present a recommendation to the faculty at a regular or special faculty meeting. The faculty will vote to either approve or modify the committee’s recommendation. </w:t>
      </w:r>
    </w:p>
    <w:p w14:paraId="0C1A9183" w14:textId="77777777" w:rsidR="00FE397C" w:rsidRPr="004451BA" w:rsidRDefault="00FE397C" w:rsidP="00FE397C">
      <w:pPr>
        <w:pStyle w:val="secondnumbers"/>
      </w:pPr>
      <w:r w:rsidRPr="004451BA">
        <w:t> </w:t>
      </w:r>
    </w:p>
    <w:p w14:paraId="724D177E" w14:textId="50FC4F23" w:rsidR="00FE397C" w:rsidRPr="004451BA" w:rsidRDefault="00FE397C" w:rsidP="00FE397C">
      <w:pPr>
        <w:pStyle w:val="secondnumbers"/>
      </w:pPr>
      <w:r w:rsidRPr="004451BA">
        <w:tab/>
      </w:r>
      <w:r w:rsidRPr="004451BA">
        <w:tab/>
        <w:t>1.3.6 The Chair will communicate the faculty recommendation to the Dean (or their representative). If the Chair makes alternative recommendations to the Dean regarding hiring/appointment, those recommendations will be communicated to the faculty. </w:t>
      </w:r>
    </w:p>
    <w:p w14:paraId="128B32DD" w14:textId="77777777" w:rsidR="00FE397C" w:rsidRPr="004451BA" w:rsidRDefault="00FE397C" w:rsidP="00FE397C">
      <w:pPr>
        <w:pStyle w:val="secondnumbers"/>
      </w:pPr>
      <w:r w:rsidRPr="004451BA">
        <w:t> </w:t>
      </w:r>
    </w:p>
    <w:p w14:paraId="012B05F5" w14:textId="7D53ED36" w:rsidR="00FE397C" w:rsidRPr="004451BA" w:rsidRDefault="00FE397C" w:rsidP="00FE397C">
      <w:pPr>
        <w:pStyle w:val="secondnumbers"/>
      </w:pPr>
      <w:r w:rsidRPr="004451BA">
        <w:tab/>
      </w:r>
      <w:r w:rsidRPr="004451BA">
        <w:tab/>
        <w:t>1.3.7 The Department Chair will work with the Dean (or their representative) to negotiate with the candidate(s) and complete the hiring/appointment process. </w:t>
      </w:r>
    </w:p>
    <w:p w14:paraId="1237FD07" w14:textId="77777777" w:rsidR="00A5756D" w:rsidRPr="004451BA" w:rsidRDefault="00A5756D">
      <w:pPr>
        <w:pStyle w:val="secondnumbers"/>
      </w:pPr>
    </w:p>
    <w:p w14:paraId="08F2B7B5" w14:textId="5B2B17CF" w:rsidR="00A5756D" w:rsidRPr="004451BA" w:rsidRDefault="00A5756D">
      <w:pPr>
        <w:pStyle w:val="secondnumbers"/>
      </w:pPr>
      <w:r w:rsidRPr="004451BA">
        <w:lastRenderedPageBreak/>
        <w:tab/>
        <w:t>1.4</w:t>
      </w:r>
      <w:r w:rsidRPr="004451BA">
        <w:tab/>
      </w:r>
      <w:r w:rsidR="000571FB" w:rsidRPr="004451BA">
        <w:t>Orientation of</w:t>
      </w:r>
      <w:r w:rsidRPr="004451BA">
        <w:t xml:space="preserve"> Newly Appointed Faculty</w:t>
      </w:r>
    </w:p>
    <w:p w14:paraId="627E5D23" w14:textId="77777777" w:rsidR="00A5756D" w:rsidRPr="004451BA" w:rsidRDefault="00A5756D">
      <w:pPr>
        <w:pStyle w:val="thirdnumbers"/>
      </w:pPr>
    </w:p>
    <w:p w14:paraId="24C8055F" w14:textId="0F4545FA" w:rsidR="00A5756D" w:rsidRPr="004451BA" w:rsidRDefault="00A5756D">
      <w:pPr>
        <w:pStyle w:val="thirdnumbers"/>
      </w:pPr>
      <w:r w:rsidRPr="004451BA">
        <w:tab/>
        <w:t>1.4.1</w:t>
      </w:r>
      <w:r w:rsidRPr="004451BA">
        <w:tab/>
        <w:t xml:space="preserve">In order to assist each new </w:t>
      </w:r>
      <w:r w:rsidR="004E2FCB" w:rsidRPr="004451BA">
        <w:t xml:space="preserve">non-tenured </w:t>
      </w:r>
      <w:r w:rsidRPr="004451BA">
        <w:t>faculty member</w:t>
      </w:r>
      <w:r w:rsidR="004E2FCB" w:rsidRPr="004451BA">
        <w:t xml:space="preserve"> </w:t>
      </w:r>
      <w:r w:rsidR="00420A4E" w:rsidRPr="004451BA">
        <w:t xml:space="preserve">in </w:t>
      </w:r>
      <w:r w:rsidR="0075721C" w:rsidRPr="004451BA">
        <w:t>develop</w:t>
      </w:r>
      <w:r w:rsidR="00420A4E" w:rsidRPr="004451BA">
        <w:t>ing</w:t>
      </w:r>
      <w:r w:rsidR="0075721C" w:rsidRPr="004451BA">
        <w:t xml:space="preserve"> </w:t>
      </w:r>
      <w:r w:rsidR="008E168A" w:rsidRPr="004451BA">
        <w:t xml:space="preserve">a firm </w:t>
      </w:r>
      <w:r w:rsidR="00206AF0" w:rsidRPr="004451BA">
        <w:t xml:space="preserve">foundation for success within </w:t>
      </w:r>
      <w:r w:rsidR="008E168A" w:rsidRPr="004451BA">
        <w:t>the depar</w:t>
      </w:r>
      <w:r w:rsidR="00206AF0" w:rsidRPr="004451BA">
        <w:t>t</w:t>
      </w:r>
      <w:r w:rsidR="008E168A" w:rsidRPr="004451BA">
        <w:t>ment</w:t>
      </w:r>
      <w:r w:rsidRPr="004451BA">
        <w:t xml:space="preserve">, the Department </w:t>
      </w:r>
      <w:r w:rsidR="00E24631" w:rsidRPr="004451BA">
        <w:t xml:space="preserve">shall provide </w:t>
      </w:r>
      <w:r w:rsidR="00CE6126" w:rsidRPr="004451BA">
        <w:t xml:space="preserve">a </w:t>
      </w:r>
      <w:r w:rsidR="00F82239" w:rsidRPr="004451BA">
        <w:t xml:space="preserve">faculty </w:t>
      </w:r>
      <w:r w:rsidR="00CE6126" w:rsidRPr="004451BA">
        <w:t>mentor</w:t>
      </w:r>
      <w:r w:rsidR="005217B5" w:rsidRPr="004451BA">
        <w:t xml:space="preserve"> for each new non-tenured faculty member</w:t>
      </w:r>
      <w:r w:rsidR="00771825" w:rsidRPr="004451BA">
        <w:t xml:space="preserve">. </w:t>
      </w:r>
      <w:r w:rsidR="00F82239" w:rsidRPr="004451BA">
        <w:t>The Chair</w:t>
      </w:r>
      <w:r w:rsidR="008471E1" w:rsidRPr="004451BA">
        <w:t xml:space="preserve">person will work with the new faculty member to identify </w:t>
      </w:r>
      <w:r w:rsidR="00E12163">
        <w:t>two or more</w:t>
      </w:r>
      <w:r w:rsidR="00E12163" w:rsidRPr="004451BA">
        <w:t xml:space="preserve"> </w:t>
      </w:r>
      <w:r w:rsidR="008471E1" w:rsidRPr="004451BA">
        <w:t>appropriate mentor</w:t>
      </w:r>
      <w:r w:rsidR="00E12163">
        <w:t>s</w:t>
      </w:r>
      <w:r w:rsidR="008E67FC" w:rsidRPr="004451BA">
        <w:t xml:space="preserve">, who </w:t>
      </w:r>
      <w:r w:rsidR="00E12163">
        <w:t>are</w:t>
      </w:r>
      <w:r w:rsidR="008E67FC" w:rsidRPr="004451BA">
        <w:t xml:space="preserve"> available and willing to serve in the role.</w:t>
      </w:r>
      <w:r w:rsidR="00F82239" w:rsidRPr="004451BA">
        <w:t xml:space="preserve"> </w:t>
      </w:r>
      <w:r w:rsidR="00FC3176" w:rsidRPr="004451BA">
        <w:t>Both t</w:t>
      </w:r>
      <w:r w:rsidR="00771825" w:rsidRPr="004451BA">
        <w:t xml:space="preserve">he mentor and Chair will </w:t>
      </w:r>
      <w:r w:rsidRPr="004451BA">
        <w:t xml:space="preserve">provide the </w:t>
      </w:r>
      <w:r w:rsidR="00873245" w:rsidRPr="004451BA">
        <w:t>information</w:t>
      </w:r>
      <w:r w:rsidRPr="004451BA">
        <w:t xml:space="preserve"> </w:t>
      </w:r>
      <w:r w:rsidR="00AD3E14" w:rsidRPr="004451BA">
        <w:t xml:space="preserve">needed to </w:t>
      </w:r>
      <w:r w:rsidR="00CC56E0" w:rsidRPr="004451BA">
        <w:t xml:space="preserve">become acclimated within the department and be available to provide counsel </w:t>
      </w:r>
      <w:proofErr w:type="gramStart"/>
      <w:r w:rsidRPr="004451BA">
        <w:t>with regard to</w:t>
      </w:r>
      <w:proofErr w:type="gramEnd"/>
      <w:r w:rsidRPr="004451BA">
        <w:t xml:space="preserve"> matters of academic concern.</w:t>
      </w:r>
    </w:p>
    <w:p w14:paraId="2882D871" w14:textId="77777777" w:rsidR="00A5756D" w:rsidRPr="004451BA" w:rsidRDefault="00A5756D">
      <w:pPr>
        <w:pStyle w:val="thirdnumbers"/>
      </w:pPr>
    </w:p>
    <w:p w14:paraId="164F0BEC" w14:textId="258FC00B" w:rsidR="00A5756D" w:rsidRPr="004451BA" w:rsidRDefault="00A5756D" w:rsidP="003F7444">
      <w:pPr>
        <w:pStyle w:val="alphabetical"/>
        <w:ind w:left="0" w:firstLine="0"/>
      </w:pPr>
      <w:r w:rsidRPr="004451BA">
        <w:tab/>
      </w:r>
      <w:r w:rsidRPr="004451BA">
        <w:tab/>
      </w:r>
      <w:r w:rsidRPr="004451BA">
        <w:tab/>
      </w:r>
      <w:r w:rsidRPr="004451BA">
        <w:tab/>
      </w:r>
      <w:r w:rsidRPr="004451BA">
        <w:tab/>
      </w:r>
    </w:p>
    <w:p w14:paraId="71892CAE" w14:textId="77777777" w:rsidR="00A5756D" w:rsidRPr="004451BA" w:rsidRDefault="00A5756D" w:rsidP="37ACA09E">
      <w:pPr>
        <w:pStyle w:val="alphabetical"/>
      </w:pPr>
    </w:p>
    <w:p w14:paraId="36840825" w14:textId="16C727C9" w:rsidR="00A5756D" w:rsidRPr="004451BA" w:rsidRDefault="00A5756D" w:rsidP="37ACA09E">
      <w:pPr>
        <w:pStyle w:val="secondnumbers"/>
      </w:pPr>
      <w:r w:rsidRPr="004451BA">
        <w:tab/>
        <w:t>1.5</w:t>
      </w:r>
      <w:r w:rsidRPr="004451BA">
        <w:tab/>
        <w:t xml:space="preserve">Annual Evaluation of Faculty </w:t>
      </w:r>
    </w:p>
    <w:p w14:paraId="0EC8B451" w14:textId="77777777" w:rsidR="003A026F" w:rsidRPr="004451BA" w:rsidRDefault="003A026F" w:rsidP="37ACA09E">
      <w:pPr>
        <w:pStyle w:val="Paragraph6"/>
      </w:pPr>
    </w:p>
    <w:p w14:paraId="6DFD160F" w14:textId="6F9A51EC" w:rsidR="003A026F" w:rsidRPr="004451BA" w:rsidRDefault="003A026F" w:rsidP="00845EE9">
      <w:pPr>
        <w:pStyle w:val="secondnumbers"/>
        <w:ind w:firstLine="0"/>
      </w:pPr>
      <w:proofErr w:type="gramStart"/>
      <w:r w:rsidRPr="004451BA">
        <w:t>1.</w:t>
      </w:r>
      <w:r w:rsidR="00C24656" w:rsidRPr="004451BA">
        <w:t>5</w:t>
      </w:r>
      <w:r w:rsidRPr="004451BA">
        <w:t>.1</w:t>
      </w:r>
      <w:r w:rsidR="00D53469" w:rsidRPr="004451BA">
        <w:t xml:space="preserve">  </w:t>
      </w:r>
      <w:r w:rsidRPr="004451BA">
        <w:t>Formal</w:t>
      </w:r>
      <w:proofErr w:type="gramEnd"/>
      <w:r w:rsidRPr="004451BA">
        <w:t xml:space="preserve"> faculty evaluation procedures will be established by the Department</w:t>
      </w:r>
      <w:r w:rsidR="00E12163">
        <w:t xml:space="preserve"> within the context of College and University policies</w:t>
      </w:r>
      <w:r w:rsidRPr="004451BA">
        <w:t>.</w:t>
      </w:r>
    </w:p>
    <w:p w14:paraId="21442B25" w14:textId="77777777" w:rsidR="003A026F" w:rsidRPr="004451BA" w:rsidRDefault="003A026F" w:rsidP="37ACA09E">
      <w:pPr>
        <w:pStyle w:val="thirdnumbers"/>
      </w:pPr>
    </w:p>
    <w:p w14:paraId="4F380148" w14:textId="0E45BD3A" w:rsidR="003A026F" w:rsidRPr="004451BA" w:rsidRDefault="001F144F" w:rsidP="37ACA09E">
      <w:pPr>
        <w:pStyle w:val="fourthnumbers"/>
      </w:pPr>
      <w:r>
        <w:tab/>
      </w:r>
      <w:r w:rsidR="003A026F" w:rsidRPr="004451BA">
        <w:t>1.</w:t>
      </w:r>
      <w:r w:rsidR="00C24656" w:rsidRPr="004451BA">
        <w:t>5</w:t>
      </w:r>
      <w:r w:rsidR="003A026F" w:rsidRPr="004451BA">
        <w:t>.1.1</w:t>
      </w:r>
      <w:r w:rsidR="003A026F" w:rsidRPr="004451BA">
        <w:tab/>
        <w:t>These procedures will be reviewed each year by the</w:t>
      </w:r>
      <w:r w:rsidR="008D416E" w:rsidRPr="004451BA">
        <w:t xml:space="preserve"> Faculty</w:t>
      </w:r>
      <w:r w:rsidR="00EE39A2" w:rsidRPr="004451BA">
        <w:t xml:space="preserve"> </w:t>
      </w:r>
      <w:r w:rsidR="003A026F" w:rsidRPr="004451BA">
        <w:t>Advisory Committee</w:t>
      </w:r>
      <w:r w:rsidR="008D416E" w:rsidRPr="004451BA">
        <w:t xml:space="preserve"> (see section</w:t>
      </w:r>
      <w:r w:rsidR="00EE39A2" w:rsidRPr="004451BA">
        <w:t xml:space="preserve"> 5.3)</w:t>
      </w:r>
      <w:r w:rsidR="003A026F" w:rsidRPr="004451BA">
        <w:t>.</w:t>
      </w:r>
    </w:p>
    <w:p w14:paraId="32961501" w14:textId="77777777" w:rsidR="003A026F" w:rsidRPr="004451BA" w:rsidRDefault="003A026F" w:rsidP="37ACA09E">
      <w:pPr>
        <w:pStyle w:val="fourthnumbers"/>
      </w:pPr>
    </w:p>
    <w:p w14:paraId="42B085C7" w14:textId="5502384F" w:rsidR="003A026F" w:rsidRPr="004451BA" w:rsidRDefault="003A026F" w:rsidP="37ACA09E">
      <w:pPr>
        <w:pStyle w:val="fifthnumbers"/>
      </w:pPr>
      <w:r w:rsidRPr="004451BA">
        <w:tab/>
        <w:t>1.</w:t>
      </w:r>
      <w:r w:rsidR="00C24656" w:rsidRPr="004451BA">
        <w:t>5</w:t>
      </w:r>
      <w:r w:rsidRPr="004451BA">
        <w:t>.1.1.1</w:t>
      </w:r>
      <w:r w:rsidRPr="004451BA">
        <w:tab/>
        <w:t xml:space="preserve">The </w:t>
      </w:r>
      <w:r w:rsidR="008D416E" w:rsidRPr="004451BA">
        <w:t xml:space="preserve">Faculty </w:t>
      </w:r>
      <w:r w:rsidRPr="004451BA">
        <w:t>Advisory Committee will solicit input from the faculty concerning changes to the evaluation procedures.</w:t>
      </w:r>
    </w:p>
    <w:p w14:paraId="090908E6" w14:textId="77777777" w:rsidR="003A026F" w:rsidRPr="004451BA" w:rsidRDefault="003A026F" w:rsidP="37ACA09E">
      <w:pPr>
        <w:pStyle w:val="fifthnumbers"/>
      </w:pPr>
    </w:p>
    <w:p w14:paraId="3AA71EB8" w14:textId="2B001549" w:rsidR="003A026F" w:rsidRPr="004451BA" w:rsidRDefault="003A026F" w:rsidP="37ACA09E">
      <w:pPr>
        <w:pStyle w:val="fourthnumbers"/>
      </w:pPr>
      <w:r w:rsidRPr="004451BA">
        <w:tab/>
        <w:t>1.</w:t>
      </w:r>
      <w:r w:rsidR="00C24656" w:rsidRPr="004451BA">
        <w:t>5</w:t>
      </w:r>
      <w:r w:rsidRPr="004451BA">
        <w:t>.1.2</w:t>
      </w:r>
      <w:r w:rsidRPr="004451BA">
        <w:tab/>
        <w:t xml:space="preserve">Using the established faculty evaluation procedures, the </w:t>
      </w:r>
      <w:r w:rsidR="008D416E" w:rsidRPr="004451BA">
        <w:t xml:space="preserve">Faculty </w:t>
      </w:r>
      <w:r w:rsidRPr="004451BA">
        <w:t xml:space="preserve">Advisory Committee will </w:t>
      </w:r>
      <w:r w:rsidR="00A52E13" w:rsidRPr="004451BA">
        <w:t xml:space="preserve">make recommendations </w:t>
      </w:r>
      <w:r w:rsidR="00A22E76" w:rsidRPr="004451BA">
        <w:t>to the Chair regarding performance levels for faculty that may be used to</w:t>
      </w:r>
      <w:r w:rsidR="00B37B76" w:rsidRPr="004451BA">
        <w:t xml:space="preserve"> award merit raises. The Chair is responsible for </w:t>
      </w:r>
      <w:r w:rsidR="00712FBA" w:rsidRPr="004451BA">
        <w:t xml:space="preserve">the </w:t>
      </w:r>
      <w:r w:rsidR="00352195" w:rsidRPr="004451BA">
        <w:t>final evaluation and distributing any merit raises</w:t>
      </w:r>
      <w:r w:rsidR="00B107E6" w:rsidRPr="004451BA">
        <w:t>.</w:t>
      </w:r>
    </w:p>
    <w:p w14:paraId="38525767" w14:textId="77777777" w:rsidR="003A026F" w:rsidRPr="004451BA" w:rsidRDefault="003A026F" w:rsidP="37ACA09E">
      <w:pPr>
        <w:pStyle w:val="fourthnumbers"/>
      </w:pPr>
    </w:p>
    <w:p w14:paraId="49EFED19" w14:textId="562E6152" w:rsidR="003A026F" w:rsidRPr="004451BA" w:rsidRDefault="003A026F" w:rsidP="37ACA09E">
      <w:pPr>
        <w:pStyle w:val="fourthnumbers"/>
      </w:pPr>
      <w:r w:rsidRPr="004451BA">
        <w:tab/>
        <w:t>1.</w:t>
      </w:r>
      <w:r w:rsidR="00A13F5B" w:rsidRPr="004451BA">
        <w:t>5</w:t>
      </w:r>
      <w:r w:rsidRPr="004451BA">
        <w:t>.1.3</w:t>
      </w:r>
      <w:r w:rsidRPr="004451BA">
        <w:tab/>
        <w:t>Each faculty member will be given the opportunity to review their evaluation and salary with the Department Chair.</w:t>
      </w:r>
    </w:p>
    <w:p w14:paraId="3DCF9CE4" w14:textId="77777777" w:rsidR="003A026F" w:rsidRPr="004451BA" w:rsidRDefault="003A026F">
      <w:pPr>
        <w:pStyle w:val="secondnumbers"/>
      </w:pPr>
    </w:p>
    <w:p w14:paraId="023953BA" w14:textId="77777777" w:rsidR="00A5756D" w:rsidRPr="004451BA" w:rsidRDefault="00A5756D">
      <w:pPr>
        <w:pStyle w:val="secondnumbers"/>
      </w:pPr>
    </w:p>
    <w:p w14:paraId="49AF3096" w14:textId="0272D3D8" w:rsidR="00A5756D" w:rsidRPr="004451BA" w:rsidRDefault="00A5756D">
      <w:pPr>
        <w:pStyle w:val="Paragraph6"/>
      </w:pPr>
      <w:r w:rsidRPr="004451BA">
        <w:tab/>
      </w:r>
    </w:p>
    <w:p w14:paraId="60E7B6EB" w14:textId="0A35B667" w:rsidR="00A5756D" w:rsidRPr="004451BA" w:rsidRDefault="00A5756D" w:rsidP="37ACA09E">
      <w:pPr>
        <w:pStyle w:val="secondnumbers"/>
      </w:pPr>
      <w:r w:rsidRPr="004451BA">
        <w:tab/>
      </w:r>
      <w:r w:rsidR="3FA19AA2" w:rsidRPr="004451BA">
        <w:t>1.6</w:t>
      </w:r>
      <w:r w:rsidRPr="004451BA">
        <w:tab/>
      </w:r>
      <w:r w:rsidR="1E4100BA" w:rsidRPr="004451BA">
        <w:t>Re</w:t>
      </w:r>
      <w:r w:rsidR="58BDB4CC" w:rsidRPr="004451BA">
        <w:t>appointment</w:t>
      </w:r>
      <w:r w:rsidR="1E4100BA" w:rsidRPr="004451BA">
        <w:t>, Promotion, and Tenure</w:t>
      </w:r>
      <w:r w:rsidR="348249B7" w:rsidRPr="004451BA">
        <w:t xml:space="preserve"> (RPT)</w:t>
      </w:r>
      <w:r w:rsidR="1E4100BA" w:rsidRPr="004451BA">
        <w:t xml:space="preserve"> </w:t>
      </w:r>
      <w:r w:rsidR="3FA19AA2" w:rsidRPr="004451BA">
        <w:t>Review of Faculty Members</w:t>
      </w:r>
    </w:p>
    <w:p w14:paraId="73FC9BA8" w14:textId="49A331FC" w:rsidR="006D2377" w:rsidRPr="004451BA" w:rsidRDefault="006D2377" w:rsidP="003F7444">
      <w:pPr>
        <w:pStyle w:val="thirdnumbers"/>
        <w:ind w:left="0" w:firstLine="0"/>
      </w:pPr>
    </w:p>
    <w:p w14:paraId="59371D97" w14:textId="77777777" w:rsidR="000F26C2" w:rsidRPr="004451BA" w:rsidRDefault="000F26C2" w:rsidP="37ACA09E">
      <w:pPr>
        <w:pStyle w:val="thirdnumbers"/>
        <w:ind w:left="2610" w:hanging="2610"/>
      </w:pPr>
      <w:r w:rsidRPr="004451BA">
        <w:tab/>
      </w:r>
      <w:r w:rsidRPr="004451BA">
        <w:tab/>
      </w:r>
    </w:p>
    <w:p w14:paraId="158AD2F5" w14:textId="5C7C5DB7" w:rsidR="00E4581C" w:rsidRPr="004451BA" w:rsidRDefault="00523BA9" w:rsidP="37ACA09E">
      <w:pPr>
        <w:pStyle w:val="thirdnumbers"/>
      </w:pPr>
      <w:r w:rsidRPr="004451BA">
        <w:tab/>
      </w:r>
      <w:r w:rsidR="101DA6CF" w:rsidRPr="004451BA">
        <w:t>1.6.1</w:t>
      </w:r>
      <w:r w:rsidRPr="004451BA">
        <w:tab/>
      </w:r>
      <w:r w:rsidR="101DA6CF" w:rsidRPr="004451BA">
        <w:t xml:space="preserve">Responsibilities of the </w:t>
      </w:r>
      <w:r w:rsidR="2FD09633" w:rsidRPr="004451BA">
        <w:t>C</w:t>
      </w:r>
      <w:r w:rsidR="101DA6CF" w:rsidRPr="004451BA">
        <w:t>hairperson for the unit</w:t>
      </w:r>
      <w:r w:rsidR="2FD09633" w:rsidRPr="004451BA">
        <w:t xml:space="preserve"> in the RPT process</w:t>
      </w:r>
    </w:p>
    <w:p w14:paraId="09CBB349" w14:textId="77777777" w:rsidR="00E4581C" w:rsidRPr="004451BA" w:rsidRDefault="00E4581C" w:rsidP="37ACA09E">
      <w:pPr>
        <w:pStyle w:val="thirdnumbers"/>
      </w:pPr>
      <w:r w:rsidRPr="004451BA">
        <w:tab/>
      </w:r>
      <w:r w:rsidRPr="004451BA">
        <w:tab/>
      </w:r>
    </w:p>
    <w:p w14:paraId="66A9A66C" w14:textId="0E6F3307" w:rsidR="00E4581C" w:rsidRPr="004451BA" w:rsidRDefault="00E4581C" w:rsidP="37ACA09E">
      <w:pPr>
        <w:pStyle w:val="thirdnumbers"/>
      </w:pPr>
      <w:r w:rsidRPr="004451BA">
        <w:tab/>
      </w:r>
      <w:r w:rsidRPr="004451BA">
        <w:tab/>
      </w:r>
      <w:r w:rsidR="5B5684B5" w:rsidRPr="004451BA">
        <w:t>1.6.1.1</w:t>
      </w:r>
      <w:r w:rsidRPr="004451BA">
        <w:tab/>
      </w:r>
      <w:r w:rsidR="001E59F3" w:rsidRPr="004451BA">
        <w:t>E</w:t>
      </w:r>
      <w:r w:rsidR="5B5684B5" w:rsidRPr="004451BA">
        <w:t>nsure that all university, college, and departmental procedures,</w:t>
      </w:r>
    </w:p>
    <w:p w14:paraId="15627233" w14:textId="77777777" w:rsidR="00E4581C" w:rsidRPr="004451BA" w:rsidRDefault="00E4581C" w:rsidP="37ACA09E">
      <w:pPr>
        <w:pStyle w:val="thirdnumbers"/>
        <w:ind w:left="2880"/>
      </w:pPr>
      <w:r w:rsidRPr="004451BA">
        <w:tab/>
      </w:r>
      <w:r w:rsidRPr="004451BA">
        <w:tab/>
      </w:r>
      <w:r w:rsidRPr="004451BA">
        <w:tab/>
        <w:t>guidelines, and timetables are followed in each RPT case under consideration.</w:t>
      </w:r>
    </w:p>
    <w:p w14:paraId="7CC3D6C1" w14:textId="77777777" w:rsidR="00E4581C" w:rsidRPr="004451BA" w:rsidRDefault="00E4581C" w:rsidP="37ACA09E">
      <w:pPr>
        <w:pStyle w:val="thirdnumbers"/>
        <w:ind w:left="2880"/>
      </w:pPr>
    </w:p>
    <w:p w14:paraId="0012AE37" w14:textId="5B053DCD" w:rsidR="00E4581C" w:rsidRPr="004451BA" w:rsidRDefault="00E4581C" w:rsidP="37ACA09E">
      <w:pPr>
        <w:pStyle w:val="thirdnumbers"/>
        <w:ind w:left="2880"/>
      </w:pPr>
      <w:r w:rsidRPr="004451BA">
        <w:tab/>
      </w:r>
      <w:r w:rsidRPr="004451BA">
        <w:tab/>
      </w:r>
      <w:r w:rsidR="5B5684B5" w:rsidRPr="004451BA">
        <w:t>1.6.1.2</w:t>
      </w:r>
      <w:r w:rsidR="6348190F" w:rsidRPr="004451BA">
        <w:t xml:space="preserve"> </w:t>
      </w:r>
      <w:r w:rsidRPr="004451BA">
        <w:tab/>
      </w:r>
      <w:r w:rsidR="5B5684B5" w:rsidRPr="004451BA">
        <w:t>Inform each RPT candidate and all appropriate unit faculty (see 1.9.2 below) of all relevant procedures and deadlines in a timely fashion.</w:t>
      </w:r>
    </w:p>
    <w:p w14:paraId="67B23072" w14:textId="77777777" w:rsidR="00E4581C" w:rsidRPr="004451BA" w:rsidRDefault="00E4581C" w:rsidP="37ACA09E">
      <w:pPr>
        <w:pStyle w:val="thirdnumbers"/>
        <w:ind w:left="2880"/>
      </w:pPr>
    </w:p>
    <w:p w14:paraId="39F975A9" w14:textId="17ABB4BD" w:rsidR="00E4581C" w:rsidRPr="004451BA" w:rsidRDefault="00E4581C" w:rsidP="37ACA09E">
      <w:pPr>
        <w:pStyle w:val="thirdnumbers"/>
        <w:ind w:left="2880"/>
      </w:pPr>
      <w:r w:rsidRPr="004451BA">
        <w:tab/>
      </w:r>
      <w:r w:rsidRPr="004451BA">
        <w:tab/>
      </w:r>
      <w:r w:rsidR="5B5684B5" w:rsidRPr="004451BA">
        <w:t>1.</w:t>
      </w:r>
      <w:r w:rsidR="4E7C357E" w:rsidRPr="004451BA">
        <w:t>6</w:t>
      </w:r>
      <w:r w:rsidR="5B5684B5" w:rsidRPr="004451BA">
        <w:t>.1.3</w:t>
      </w:r>
      <w:r w:rsidR="0B06A65E" w:rsidRPr="004451BA">
        <w:t xml:space="preserve"> </w:t>
      </w:r>
      <w:r w:rsidRPr="004451BA">
        <w:tab/>
      </w:r>
      <w:r w:rsidR="5B5684B5" w:rsidRPr="004451BA">
        <w:t xml:space="preserve">Make the official unit recommendation to the Dean of the College of Natural Science for or against the RPT action under consideration by the designated deadline. This recommendation must report the vote </w:t>
      </w:r>
      <w:r w:rsidR="4E7C357E" w:rsidRPr="004451BA">
        <w:t xml:space="preserve">tally </w:t>
      </w:r>
      <w:r w:rsidR="5B5684B5" w:rsidRPr="004451BA">
        <w:t xml:space="preserve">of the </w:t>
      </w:r>
      <w:r w:rsidR="065A28B2" w:rsidRPr="004451BA">
        <w:t xml:space="preserve">eligible </w:t>
      </w:r>
      <w:r w:rsidR="5B5684B5" w:rsidRPr="004451BA">
        <w:t>faculty for or against</w:t>
      </w:r>
      <w:r w:rsidR="4E7C357E" w:rsidRPr="004451BA">
        <w:t xml:space="preserve"> </w:t>
      </w:r>
      <w:proofErr w:type="spellStart"/>
      <w:r w:rsidR="4E7C357E" w:rsidRPr="004451BA">
        <w:t>re</w:t>
      </w:r>
      <w:r w:rsidR="60785B83" w:rsidRPr="004451BA">
        <w:t>appoinment</w:t>
      </w:r>
      <w:proofErr w:type="spellEnd"/>
      <w:r w:rsidR="4E7C357E" w:rsidRPr="004451BA">
        <w:t>, promotion, and/or tenure</w:t>
      </w:r>
      <w:r w:rsidR="5B5684B5" w:rsidRPr="004451BA">
        <w:t>.</w:t>
      </w:r>
    </w:p>
    <w:p w14:paraId="2F5EDFD7" w14:textId="77777777" w:rsidR="00352379" w:rsidRPr="004451BA" w:rsidRDefault="00172375" w:rsidP="37ACA09E">
      <w:pPr>
        <w:pStyle w:val="thirdnumbers"/>
        <w:ind w:left="2880"/>
      </w:pPr>
      <w:r w:rsidRPr="004451BA">
        <w:tab/>
      </w:r>
      <w:r w:rsidRPr="004451BA">
        <w:tab/>
      </w:r>
      <w:r w:rsidR="00352379" w:rsidRPr="004451BA">
        <w:tab/>
      </w:r>
    </w:p>
    <w:p w14:paraId="4C401A44" w14:textId="571C02E4" w:rsidR="00172375" w:rsidRPr="004451BA" w:rsidRDefault="60BC8187" w:rsidP="003F7444">
      <w:pPr>
        <w:pStyle w:val="thirdnumbers"/>
        <w:tabs>
          <w:tab w:val="clear" w:pos="1872"/>
        </w:tabs>
        <w:ind w:left="2880" w:hanging="990"/>
      </w:pPr>
      <w:r w:rsidRPr="004451BA">
        <w:t>1.6.</w:t>
      </w:r>
      <w:r w:rsidR="77E5CE41" w:rsidRPr="004451BA">
        <w:t>1</w:t>
      </w:r>
      <w:r w:rsidRPr="004451BA">
        <w:t>.</w:t>
      </w:r>
      <w:r w:rsidR="77E5CE41" w:rsidRPr="004451BA">
        <w:t>4</w:t>
      </w:r>
      <w:r w:rsidR="52A8F3CC" w:rsidRPr="004451BA">
        <w:t xml:space="preserve"> </w:t>
      </w:r>
      <w:r w:rsidRPr="004451BA">
        <w:tab/>
        <w:t xml:space="preserve">In the event that the </w:t>
      </w:r>
      <w:r w:rsidR="00190CB6" w:rsidRPr="004451BA">
        <w:t>C</w:t>
      </w:r>
      <w:r w:rsidRPr="004451BA">
        <w:t xml:space="preserve">hairperson's recommendation is not in conformity with the </w:t>
      </w:r>
      <w:r w:rsidR="559052D4" w:rsidRPr="004451BA">
        <w:t>faculty vote</w:t>
      </w:r>
      <w:r w:rsidRPr="004451BA">
        <w:t>, the Chairperson shall make this fact known to the Dean and give reasons for the different recommendations.</w:t>
      </w:r>
    </w:p>
    <w:p w14:paraId="32239941" w14:textId="77777777" w:rsidR="00E4581C" w:rsidRPr="004451BA" w:rsidRDefault="00E4581C" w:rsidP="37ACA09E">
      <w:pPr>
        <w:pStyle w:val="thirdnumbers"/>
        <w:ind w:left="2880"/>
      </w:pPr>
      <w:r w:rsidRPr="004451BA">
        <w:tab/>
      </w:r>
      <w:r w:rsidRPr="004451BA">
        <w:tab/>
      </w:r>
    </w:p>
    <w:p w14:paraId="1ABB29AF" w14:textId="37633D70" w:rsidR="00E4581C" w:rsidRPr="004451BA" w:rsidRDefault="00E4581C" w:rsidP="37ACA09E">
      <w:pPr>
        <w:pStyle w:val="thirdnumbers"/>
        <w:ind w:left="2880"/>
      </w:pPr>
      <w:r w:rsidRPr="004451BA">
        <w:lastRenderedPageBreak/>
        <w:tab/>
      </w:r>
      <w:r w:rsidRPr="004451BA">
        <w:tab/>
      </w:r>
      <w:r w:rsidR="5B5684B5" w:rsidRPr="004451BA">
        <w:t>1.</w:t>
      </w:r>
      <w:r w:rsidR="77E5CE41" w:rsidRPr="004451BA">
        <w:t>6</w:t>
      </w:r>
      <w:r w:rsidR="5B5684B5" w:rsidRPr="004451BA">
        <w:t>.1.</w:t>
      </w:r>
      <w:r w:rsidR="7CC6FC94" w:rsidRPr="004451BA">
        <w:t>5</w:t>
      </w:r>
      <w:r w:rsidRPr="004451BA">
        <w:tab/>
      </w:r>
      <w:r w:rsidR="5B5684B5" w:rsidRPr="004451BA">
        <w:t xml:space="preserve">Inform the RPT candidate of the faculty vote and </w:t>
      </w:r>
      <w:r w:rsidR="065A28B2" w:rsidRPr="004451BA">
        <w:t>the Chair’s</w:t>
      </w:r>
      <w:r w:rsidR="5B5684B5" w:rsidRPr="004451BA">
        <w:t xml:space="preserve"> recommendation to the college as soon as these items are forwarded to the Dean of the College of Natural Science.</w:t>
      </w:r>
    </w:p>
    <w:p w14:paraId="193AD49A" w14:textId="77777777" w:rsidR="00E4581C" w:rsidRPr="004451BA" w:rsidRDefault="00E4581C" w:rsidP="37ACA09E">
      <w:pPr>
        <w:pStyle w:val="thirdnumbers"/>
        <w:ind w:left="2880"/>
      </w:pPr>
    </w:p>
    <w:p w14:paraId="00FACA00" w14:textId="77777777" w:rsidR="00E4581C" w:rsidRPr="004451BA" w:rsidRDefault="00E4581C" w:rsidP="37ACA09E">
      <w:pPr>
        <w:pStyle w:val="thirdnumbers"/>
      </w:pPr>
    </w:p>
    <w:p w14:paraId="08A3BBB5" w14:textId="5E1A7E2E" w:rsidR="007769A2" w:rsidRPr="004451BA" w:rsidRDefault="00E4581C" w:rsidP="37ACA09E">
      <w:pPr>
        <w:pStyle w:val="thirdnumbers"/>
      </w:pPr>
      <w:r w:rsidRPr="004451BA">
        <w:tab/>
      </w:r>
      <w:r w:rsidR="5B5684B5" w:rsidRPr="004451BA">
        <w:t>1.</w:t>
      </w:r>
      <w:r w:rsidR="67F0C464" w:rsidRPr="004451BA">
        <w:t>6</w:t>
      </w:r>
      <w:r w:rsidR="5B5684B5" w:rsidRPr="004451BA">
        <w:t>.2</w:t>
      </w:r>
      <w:r w:rsidR="7AFBDB31" w:rsidRPr="004451BA">
        <w:t xml:space="preserve"> </w:t>
      </w:r>
      <w:r w:rsidRPr="004451BA">
        <w:tab/>
      </w:r>
      <w:r w:rsidR="2B96994C" w:rsidRPr="004451BA">
        <w:t xml:space="preserve">Responsibilities of the </w:t>
      </w:r>
      <w:r w:rsidR="001E59F3" w:rsidRPr="004451BA">
        <w:t>Reappointment</w:t>
      </w:r>
      <w:r w:rsidR="5BD7D8AC" w:rsidRPr="004451BA">
        <w:t xml:space="preserve">, Promotion, and Tenure (RPT) </w:t>
      </w:r>
      <w:r w:rsidR="5B5684B5" w:rsidRPr="004451BA">
        <w:t xml:space="preserve">Standing Committee </w:t>
      </w:r>
      <w:r w:rsidR="00796D33">
        <w:t>are defined in section 5.6.</w:t>
      </w:r>
    </w:p>
    <w:p w14:paraId="17FEE446" w14:textId="77777777" w:rsidR="007769A2" w:rsidRPr="004451BA" w:rsidRDefault="007769A2" w:rsidP="37ACA09E">
      <w:pPr>
        <w:pStyle w:val="thirdnumbers"/>
      </w:pPr>
    </w:p>
    <w:p w14:paraId="080CF6D6" w14:textId="77777777" w:rsidR="00E4581C" w:rsidRPr="004451BA" w:rsidRDefault="00E4581C" w:rsidP="00E4581C">
      <w:pPr>
        <w:pStyle w:val="ListParagraph"/>
      </w:pPr>
    </w:p>
    <w:p w14:paraId="673CE230" w14:textId="407A1CD2" w:rsidR="000F26C2" w:rsidRPr="004451BA" w:rsidRDefault="009E6B3E" w:rsidP="003F7444">
      <w:pPr>
        <w:pStyle w:val="thirdnumbers"/>
        <w:ind w:left="1620" w:hanging="1620"/>
      </w:pPr>
      <w:r w:rsidRPr="004451BA">
        <w:tab/>
      </w:r>
      <w:r w:rsidR="4F5456A5" w:rsidRPr="004451BA">
        <w:t xml:space="preserve">1.6.3 </w:t>
      </w:r>
      <w:r w:rsidR="258EFE2B" w:rsidRPr="004451BA">
        <w:t xml:space="preserve">For all faculty </w:t>
      </w:r>
      <w:r w:rsidR="0023035C" w:rsidRPr="004451BA">
        <w:t>RPT</w:t>
      </w:r>
      <w:r w:rsidR="258EFE2B" w:rsidRPr="004451BA">
        <w:t xml:space="preserve"> considerations, an ad hoc committee of eligible faculty (described below) </w:t>
      </w:r>
      <w:r w:rsidR="7FD18BD7" w:rsidRPr="004451BA">
        <w:t xml:space="preserve">will </w:t>
      </w:r>
      <w:r w:rsidR="0D824F0C" w:rsidRPr="004451BA">
        <w:t>evaluate</w:t>
      </w:r>
      <w:r w:rsidR="258EFE2B" w:rsidRPr="004451BA">
        <w:t xml:space="preserve"> the dossier materials,</w:t>
      </w:r>
      <w:r w:rsidR="4DE444EC" w:rsidRPr="004451BA">
        <w:t xml:space="preserve"> </w:t>
      </w:r>
      <w:r w:rsidR="603D4067" w:rsidRPr="004451BA">
        <w:t xml:space="preserve">discuss the </w:t>
      </w:r>
      <w:r w:rsidR="6A4D5AE3" w:rsidRPr="004451BA">
        <w:t>faculty member’s record</w:t>
      </w:r>
      <w:r w:rsidR="258EFE2B" w:rsidRPr="004451BA">
        <w:t xml:space="preserve"> in a closed faculty meeting, and vote on a recommendation</w:t>
      </w:r>
      <w:r w:rsidR="6A4D5AE3" w:rsidRPr="004451BA">
        <w:t xml:space="preserve"> by secret ballot</w:t>
      </w:r>
      <w:r w:rsidR="105D9C4A" w:rsidRPr="004451BA">
        <w:t>.</w:t>
      </w:r>
    </w:p>
    <w:p w14:paraId="2EFFC8C3" w14:textId="77777777" w:rsidR="00523BA9" w:rsidRPr="004451BA" w:rsidRDefault="00523BA9" w:rsidP="000F26C2">
      <w:pPr>
        <w:pStyle w:val="thirdnumbers"/>
        <w:ind w:left="2610" w:hanging="2610"/>
      </w:pPr>
    </w:p>
    <w:p w14:paraId="10EF6A30" w14:textId="74EDB4B0" w:rsidR="00A5756D" w:rsidRPr="004451BA" w:rsidRDefault="00523BA9" w:rsidP="37ACA09E">
      <w:pPr>
        <w:pStyle w:val="thirdnumbers"/>
        <w:ind w:left="2610" w:hanging="2610"/>
      </w:pPr>
      <w:r w:rsidRPr="004451BA">
        <w:tab/>
      </w:r>
      <w:r w:rsidRPr="004451BA">
        <w:tab/>
      </w:r>
      <w:r w:rsidR="6D330BFB" w:rsidRPr="004451BA">
        <w:t>1.6.</w:t>
      </w:r>
      <w:r w:rsidR="034E2773" w:rsidRPr="004451BA">
        <w:t>3</w:t>
      </w:r>
      <w:r w:rsidR="3A2D049D" w:rsidRPr="004451BA">
        <w:t>.1</w:t>
      </w:r>
      <w:r w:rsidR="00A5756D" w:rsidRPr="004451BA">
        <w:tab/>
      </w:r>
      <w:r w:rsidR="6D330BFB" w:rsidRPr="004451BA">
        <w:t xml:space="preserve">When a </w:t>
      </w:r>
      <w:r w:rsidR="2DE88975" w:rsidRPr="004451BA">
        <w:t>reappointment</w:t>
      </w:r>
      <w:r w:rsidR="00497A3A" w:rsidRPr="004451BA">
        <w:t xml:space="preserve"> or </w:t>
      </w:r>
      <w:r w:rsidR="2DE88975" w:rsidRPr="004451BA">
        <w:t>promotion</w:t>
      </w:r>
      <w:r w:rsidR="00497A3A" w:rsidRPr="004451BA">
        <w:t xml:space="preserve"> </w:t>
      </w:r>
      <w:r w:rsidR="6D330BFB" w:rsidRPr="004451BA">
        <w:t xml:space="preserve">recommendation is to be made </w:t>
      </w:r>
      <w:proofErr w:type="gramStart"/>
      <w:r w:rsidR="6D330BFB" w:rsidRPr="004451BA">
        <w:t xml:space="preserve">with regard </w:t>
      </w:r>
      <w:r w:rsidR="553096D1" w:rsidRPr="004451BA">
        <w:t>to</w:t>
      </w:r>
      <w:proofErr w:type="gramEnd"/>
      <w:r w:rsidR="553096D1" w:rsidRPr="004451BA">
        <w:t xml:space="preserve"> </w:t>
      </w:r>
      <w:r w:rsidR="555F763A" w:rsidRPr="004451BA">
        <w:t>a</w:t>
      </w:r>
      <w:r w:rsidR="6D330BFB" w:rsidRPr="004451BA">
        <w:t xml:space="preserve"> faculty member, </w:t>
      </w:r>
      <w:r w:rsidR="13E18051" w:rsidRPr="004451BA">
        <w:t xml:space="preserve">the </w:t>
      </w:r>
      <w:r w:rsidR="6D330BFB" w:rsidRPr="004451BA">
        <w:t xml:space="preserve">ad hoc committee </w:t>
      </w:r>
      <w:r w:rsidR="13E18051" w:rsidRPr="004451BA">
        <w:t xml:space="preserve">will be </w:t>
      </w:r>
      <w:r w:rsidR="6D330BFB" w:rsidRPr="004451BA">
        <w:t xml:space="preserve">composed of all </w:t>
      </w:r>
      <w:r w:rsidR="6D330BFB" w:rsidRPr="004451BA">
        <w:rPr>
          <w:strike/>
        </w:rPr>
        <w:t xml:space="preserve">tenured </w:t>
      </w:r>
      <w:r w:rsidR="0E7877AB" w:rsidRPr="004451BA">
        <w:rPr>
          <w:strike/>
        </w:rPr>
        <w:t xml:space="preserve">  </w:t>
      </w:r>
      <w:r w:rsidR="289BDD5B" w:rsidRPr="004451BA">
        <w:t>Voting F</w:t>
      </w:r>
      <w:r w:rsidR="6D330BFB" w:rsidRPr="004451BA">
        <w:t xml:space="preserve">aculty of higher rank than the </w:t>
      </w:r>
      <w:r w:rsidR="665D0183" w:rsidRPr="004451BA">
        <w:t>faculty member under consideration</w:t>
      </w:r>
      <w:r w:rsidR="6D330BFB" w:rsidRPr="004451BA">
        <w:t>.</w:t>
      </w:r>
    </w:p>
    <w:p w14:paraId="310D6A75" w14:textId="77777777" w:rsidR="0024703F" w:rsidRPr="004451BA" w:rsidRDefault="0024703F">
      <w:pPr>
        <w:pStyle w:val="thirdnumbers"/>
      </w:pPr>
    </w:p>
    <w:p w14:paraId="3467E82D" w14:textId="4E8689B8" w:rsidR="0024703F" w:rsidRPr="004451BA" w:rsidRDefault="56D52271" w:rsidP="003F7444">
      <w:pPr>
        <w:pStyle w:val="thirdnumbers"/>
        <w:tabs>
          <w:tab w:val="clear" w:pos="1872"/>
        </w:tabs>
        <w:ind w:left="2610" w:hanging="720"/>
      </w:pPr>
      <w:r w:rsidRPr="004451BA">
        <w:t>1.6.</w:t>
      </w:r>
      <w:r w:rsidR="56D7CA88" w:rsidRPr="004451BA">
        <w:t>3</w:t>
      </w:r>
      <w:r w:rsidR="348249B7" w:rsidRPr="004451BA">
        <w:t>.2</w:t>
      </w:r>
      <w:r w:rsidRPr="004451BA">
        <w:t xml:space="preserve"> </w:t>
      </w:r>
      <w:r w:rsidRPr="004451BA">
        <w:tab/>
        <w:t xml:space="preserve">When a recommendation is to be made </w:t>
      </w:r>
      <w:proofErr w:type="gramStart"/>
      <w:r w:rsidRPr="004451BA">
        <w:t>with regard to</w:t>
      </w:r>
      <w:proofErr w:type="gramEnd"/>
      <w:r w:rsidRPr="004451BA">
        <w:t xml:space="preserve"> the </w:t>
      </w:r>
      <w:r w:rsidR="6D179DA7" w:rsidRPr="004451BA">
        <w:t xml:space="preserve">awarding of </w:t>
      </w:r>
      <w:r w:rsidRPr="004451BA">
        <w:t>tenure</w:t>
      </w:r>
      <w:r w:rsidR="1F90F3F4" w:rsidRPr="004451BA">
        <w:t>,</w:t>
      </w:r>
      <w:r w:rsidRPr="004451BA">
        <w:t xml:space="preserve"> </w:t>
      </w:r>
      <w:r w:rsidR="348249B7" w:rsidRPr="004451BA">
        <w:t>the</w:t>
      </w:r>
      <w:r w:rsidRPr="004451BA">
        <w:t xml:space="preserve"> ad hoc committee </w:t>
      </w:r>
      <w:r w:rsidR="348249B7" w:rsidRPr="004451BA">
        <w:t xml:space="preserve">will be </w:t>
      </w:r>
      <w:r w:rsidRPr="004451BA">
        <w:t xml:space="preserve">composed of all tenured </w:t>
      </w:r>
      <w:r w:rsidR="0CFF9C46" w:rsidRPr="004451BA">
        <w:t>Voting F</w:t>
      </w:r>
      <w:r w:rsidRPr="004451BA">
        <w:t>aculty.</w:t>
      </w:r>
    </w:p>
    <w:p w14:paraId="4BC964F7" w14:textId="77777777" w:rsidR="00A5756D" w:rsidRPr="004451BA" w:rsidRDefault="00A5756D">
      <w:pPr>
        <w:pStyle w:val="Paragraph6"/>
      </w:pPr>
    </w:p>
    <w:p w14:paraId="0833340C" w14:textId="452CA873" w:rsidR="00A5756D" w:rsidRPr="004451BA" w:rsidRDefault="00A5756D">
      <w:pPr>
        <w:pStyle w:val="thirdnumbers"/>
      </w:pPr>
      <w:r w:rsidRPr="004451BA">
        <w:tab/>
      </w:r>
      <w:r w:rsidR="6D330BFB" w:rsidRPr="004451BA">
        <w:t>1.6.</w:t>
      </w:r>
      <w:r w:rsidR="034E2773" w:rsidRPr="004451BA">
        <w:t>4</w:t>
      </w:r>
      <w:r w:rsidRPr="004451BA">
        <w:tab/>
      </w:r>
      <w:r w:rsidR="350C68D6" w:rsidRPr="004451BA">
        <w:t xml:space="preserve">The Department </w:t>
      </w:r>
      <w:r w:rsidR="7D763CB2" w:rsidRPr="004451BA">
        <w:t xml:space="preserve">will use the </w:t>
      </w:r>
      <w:r w:rsidR="50229894" w:rsidRPr="004451BA">
        <w:t xml:space="preserve">policies, procedures, and </w:t>
      </w:r>
      <w:r w:rsidR="6D330BFB" w:rsidRPr="004451BA">
        <w:t xml:space="preserve">criteria established </w:t>
      </w:r>
      <w:r w:rsidR="1C5D246D" w:rsidRPr="004451BA">
        <w:t xml:space="preserve">and maintained </w:t>
      </w:r>
      <w:r w:rsidR="6D330BFB" w:rsidRPr="004451BA">
        <w:t xml:space="preserve">by the University and the </w:t>
      </w:r>
      <w:r w:rsidR="326A627A" w:rsidRPr="004451BA">
        <w:t>College of Natural Sciences</w:t>
      </w:r>
      <w:r w:rsidR="7D763CB2" w:rsidRPr="004451BA">
        <w:t xml:space="preserve"> as the primary </w:t>
      </w:r>
      <w:r w:rsidR="7081B226" w:rsidRPr="004451BA">
        <w:t xml:space="preserve">procedure for </w:t>
      </w:r>
      <w:proofErr w:type="gramStart"/>
      <w:r w:rsidR="7081B226" w:rsidRPr="004451BA">
        <w:t xml:space="preserve">making </w:t>
      </w:r>
      <w:r w:rsidR="6568E569" w:rsidRPr="004451BA">
        <w:t xml:space="preserve"> </w:t>
      </w:r>
      <w:r w:rsidR="597E89B1" w:rsidRPr="004451BA">
        <w:t>RPT</w:t>
      </w:r>
      <w:proofErr w:type="gramEnd"/>
      <w:r w:rsidR="597E89B1" w:rsidRPr="004451BA">
        <w:t xml:space="preserve"> </w:t>
      </w:r>
      <w:r w:rsidR="6568E569" w:rsidRPr="004451BA">
        <w:t>decisions</w:t>
      </w:r>
      <w:r w:rsidR="5F7AA239" w:rsidRPr="004451BA">
        <w:t xml:space="preserve">. </w:t>
      </w:r>
    </w:p>
    <w:p w14:paraId="2F605B72" w14:textId="77777777" w:rsidR="00A5756D" w:rsidRPr="004451BA" w:rsidRDefault="00A5756D">
      <w:pPr>
        <w:pStyle w:val="Paragraph6"/>
      </w:pPr>
    </w:p>
    <w:p w14:paraId="1EA0E8E7" w14:textId="7F32C682" w:rsidR="00A5756D" w:rsidRPr="004451BA" w:rsidRDefault="00A5756D">
      <w:pPr>
        <w:pStyle w:val="thirdnumbers"/>
      </w:pPr>
      <w:r w:rsidRPr="004451BA">
        <w:tab/>
        <w:t>1.6.</w:t>
      </w:r>
      <w:r w:rsidR="00427A0D" w:rsidRPr="004451BA">
        <w:t>5</w:t>
      </w:r>
      <w:r w:rsidRPr="004451BA">
        <w:tab/>
      </w:r>
      <w:r w:rsidR="00A15179" w:rsidRPr="004451BA">
        <w:t>An RPT dossier will be assembled by the faculty member, in</w:t>
      </w:r>
      <w:r w:rsidR="00047A89" w:rsidRPr="004451BA">
        <w:t xml:space="preserve"> </w:t>
      </w:r>
      <w:r w:rsidR="00A15179" w:rsidRPr="004451BA">
        <w:t xml:space="preserve">consultation with the RPT Standing Committee and Chair. </w:t>
      </w:r>
      <w:r w:rsidR="00477988" w:rsidRPr="004451BA">
        <w:t xml:space="preserve">The RPT dossier </w:t>
      </w:r>
      <w:r w:rsidR="00373E30" w:rsidRPr="004451BA">
        <w:t xml:space="preserve">will be </w:t>
      </w:r>
      <w:r w:rsidRPr="004451BA">
        <w:t xml:space="preserve">made available to </w:t>
      </w:r>
      <w:r w:rsidR="00477988" w:rsidRPr="004451BA">
        <w:t xml:space="preserve">the </w:t>
      </w:r>
      <w:r w:rsidR="002A757B" w:rsidRPr="004451BA">
        <w:t>ad hoc committee of elig</w:t>
      </w:r>
      <w:r w:rsidR="00F37CE5" w:rsidRPr="004451BA">
        <w:t>i</w:t>
      </w:r>
      <w:r w:rsidR="002A757B" w:rsidRPr="004451BA">
        <w:t>ble Voting Faculty</w:t>
      </w:r>
      <w:r w:rsidR="00F37CE5" w:rsidRPr="004451BA">
        <w:t xml:space="preserve"> at least one week before the vote</w:t>
      </w:r>
      <w:r w:rsidRPr="004451BA">
        <w:t>.</w:t>
      </w:r>
    </w:p>
    <w:p w14:paraId="1E139A25" w14:textId="77777777" w:rsidR="00A5756D" w:rsidRPr="004451BA" w:rsidRDefault="00A5756D">
      <w:pPr>
        <w:pStyle w:val="Paragraph6"/>
      </w:pPr>
    </w:p>
    <w:p w14:paraId="710D4811" w14:textId="44AA4C4C" w:rsidR="00A5756D" w:rsidRPr="004451BA" w:rsidRDefault="00A5756D">
      <w:pPr>
        <w:pStyle w:val="thirdnumbers"/>
      </w:pPr>
      <w:r w:rsidRPr="004451BA">
        <w:tab/>
      </w:r>
      <w:r w:rsidR="6D330BFB" w:rsidRPr="004451BA">
        <w:t>1.6.</w:t>
      </w:r>
      <w:r w:rsidR="034E2773" w:rsidRPr="004451BA">
        <w:t>6</w:t>
      </w:r>
      <w:r w:rsidRPr="004451BA">
        <w:tab/>
      </w:r>
      <w:r w:rsidR="00F3210A" w:rsidRPr="004451BA">
        <w:t xml:space="preserve">The Chairperson of the Department </w:t>
      </w:r>
      <w:r w:rsidR="00BD225E">
        <w:t>may</w:t>
      </w:r>
      <w:r w:rsidR="00BD225E" w:rsidRPr="004451BA">
        <w:t xml:space="preserve"> </w:t>
      </w:r>
      <w:r w:rsidR="00F3210A" w:rsidRPr="004451BA">
        <w:t>consult with</w:t>
      </w:r>
      <w:r w:rsidR="00BD225E">
        <w:t xml:space="preserve"> current and former </w:t>
      </w:r>
      <w:r w:rsidR="00F3210A" w:rsidRPr="004451BA">
        <w:t xml:space="preserve">students concerning the faculty member's </w:t>
      </w:r>
      <w:r w:rsidR="00BD225E">
        <w:t xml:space="preserve">teaching and </w:t>
      </w:r>
      <w:r w:rsidR="00F3210A" w:rsidRPr="004451BA">
        <w:t xml:space="preserve">ability to guide research.  </w:t>
      </w:r>
    </w:p>
    <w:p w14:paraId="07A044AE" w14:textId="3B58F59B" w:rsidR="00A5756D" w:rsidRPr="004451BA" w:rsidRDefault="00A5756D" w:rsidP="003F7444">
      <w:pPr>
        <w:pStyle w:val="fourthnumbers"/>
        <w:ind w:left="0" w:firstLine="0"/>
      </w:pPr>
    </w:p>
    <w:p w14:paraId="2A7776B8" w14:textId="77777777" w:rsidR="00A5756D" w:rsidRPr="004451BA" w:rsidRDefault="00A5756D">
      <w:pPr>
        <w:pStyle w:val="center"/>
      </w:pPr>
    </w:p>
    <w:p w14:paraId="44122A77" w14:textId="068113F3" w:rsidR="00A5756D" w:rsidRPr="004451BA" w:rsidRDefault="00A5756D">
      <w:pPr>
        <w:pStyle w:val="thirdnumbers"/>
      </w:pPr>
      <w:r w:rsidRPr="004451BA">
        <w:tab/>
        <w:t>1.6.</w:t>
      </w:r>
      <w:r w:rsidR="00427A0D" w:rsidRPr="004451BA">
        <w:t>7</w:t>
      </w:r>
      <w:r w:rsidRPr="004451BA">
        <w:tab/>
      </w:r>
      <w:r w:rsidR="00DF2611" w:rsidRPr="004451BA">
        <w:t>The</w:t>
      </w:r>
      <w:r w:rsidR="0065062F" w:rsidRPr="004451BA">
        <w:t xml:space="preserve"> faculty member </w:t>
      </w:r>
      <w:r w:rsidRPr="004451BA">
        <w:t xml:space="preserve">being considered </w:t>
      </w:r>
      <w:r w:rsidR="00E2538D" w:rsidRPr="004451BA">
        <w:t xml:space="preserve">for </w:t>
      </w:r>
      <w:r w:rsidR="00A474DF" w:rsidRPr="004451BA">
        <w:t>r</w:t>
      </w:r>
      <w:r w:rsidR="00E2538D" w:rsidRPr="004451BA">
        <w:t xml:space="preserve">enewal, </w:t>
      </w:r>
      <w:r w:rsidR="00A474DF" w:rsidRPr="004451BA">
        <w:t>p</w:t>
      </w:r>
      <w:r w:rsidR="00E2538D" w:rsidRPr="004451BA">
        <w:t xml:space="preserve">romotion, or </w:t>
      </w:r>
      <w:r w:rsidR="00A474DF" w:rsidRPr="004451BA">
        <w:t>t</w:t>
      </w:r>
      <w:r w:rsidR="00E2538D" w:rsidRPr="004451BA">
        <w:t xml:space="preserve">enure </w:t>
      </w:r>
      <w:r w:rsidRPr="004451BA">
        <w:t>can request an opportunity to meet and confer with th</w:t>
      </w:r>
      <w:r w:rsidR="0065062F" w:rsidRPr="004451BA">
        <w:t>e</w:t>
      </w:r>
      <w:r w:rsidRPr="004451BA">
        <w:t xml:space="preserve"> ad hoc committee</w:t>
      </w:r>
      <w:r w:rsidR="0065062F" w:rsidRPr="004451BA">
        <w:t xml:space="preserve"> of eligible faculty</w:t>
      </w:r>
      <w:r w:rsidRPr="004451BA">
        <w:t xml:space="preserve"> before a decision is made in </w:t>
      </w:r>
      <w:r w:rsidR="0065062F" w:rsidRPr="004451BA">
        <w:t>their</w:t>
      </w:r>
      <w:r w:rsidRPr="004451BA">
        <w:t xml:space="preserve"> case.</w:t>
      </w:r>
    </w:p>
    <w:p w14:paraId="07F3E4DC" w14:textId="77777777" w:rsidR="00A5756D" w:rsidRPr="004451BA" w:rsidRDefault="00A5756D">
      <w:pPr>
        <w:pStyle w:val="Paragraph6"/>
      </w:pPr>
    </w:p>
    <w:p w14:paraId="2D19F150" w14:textId="59357737" w:rsidR="00A7542F" w:rsidRPr="004451BA" w:rsidRDefault="00A5756D">
      <w:pPr>
        <w:pStyle w:val="thirdnumbers"/>
      </w:pPr>
      <w:r w:rsidRPr="004451BA">
        <w:tab/>
      </w:r>
      <w:r w:rsidR="6D330BFB" w:rsidRPr="004451BA">
        <w:t>1.6.</w:t>
      </w:r>
      <w:r w:rsidR="2DF956A5" w:rsidRPr="004451BA">
        <w:t>8</w:t>
      </w:r>
      <w:r w:rsidRPr="004451BA">
        <w:tab/>
      </w:r>
      <w:r w:rsidR="6D330BFB" w:rsidRPr="004451BA">
        <w:t>Members of th</w:t>
      </w:r>
      <w:r w:rsidR="5C874996" w:rsidRPr="004451BA">
        <w:t>e ad hoc</w:t>
      </w:r>
      <w:r w:rsidR="6D330BFB" w:rsidRPr="004451BA">
        <w:t xml:space="preserve"> committee who wish to meet individually with the Department Chairperson may do so.  </w:t>
      </w:r>
    </w:p>
    <w:p w14:paraId="022179C7" w14:textId="77777777" w:rsidR="00A7542F" w:rsidRPr="004451BA" w:rsidRDefault="00A7542F">
      <w:pPr>
        <w:pStyle w:val="thirdnumbers"/>
      </w:pPr>
    </w:p>
    <w:p w14:paraId="5EA7F0D4" w14:textId="48036469" w:rsidR="00A5756D" w:rsidRPr="004451BA" w:rsidRDefault="021DD1E0" w:rsidP="003F7444">
      <w:pPr>
        <w:pStyle w:val="fifthnumbers"/>
        <w:ind w:left="1890" w:hanging="720"/>
      </w:pPr>
      <w:r w:rsidRPr="004451BA">
        <w:t xml:space="preserve">1.6.9 </w:t>
      </w:r>
      <w:r w:rsidR="00CB3F85" w:rsidRPr="004451BA">
        <w:t xml:space="preserve">   </w:t>
      </w:r>
      <w:r w:rsidR="41C864A6" w:rsidRPr="004451BA">
        <w:t>The Chairperson shall obtain a</w:t>
      </w:r>
      <w:r w:rsidR="09F24DD4" w:rsidRPr="004451BA">
        <w:t xml:space="preserve"> </w:t>
      </w:r>
      <w:r w:rsidR="00CB3F85" w:rsidRPr="004451BA">
        <w:t>secret</w:t>
      </w:r>
      <w:r w:rsidR="41C864A6" w:rsidRPr="004451BA">
        <w:t xml:space="preserve"> ballot from each </w:t>
      </w:r>
      <w:r w:rsidR="25C12450" w:rsidRPr="004451BA">
        <w:t xml:space="preserve">voting eligible </w:t>
      </w:r>
      <w:r w:rsidR="41C864A6" w:rsidRPr="004451BA">
        <w:t xml:space="preserve">member of the </w:t>
      </w:r>
      <w:r w:rsidR="25C12450" w:rsidRPr="004451BA">
        <w:t>ad hoc c</w:t>
      </w:r>
      <w:r w:rsidR="41C864A6" w:rsidRPr="004451BA">
        <w:t>ommittee</w:t>
      </w:r>
      <w:r w:rsidR="77D1B0E6" w:rsidRPr="004451BA">
        <w:t xml:space="preserve"> </w:t>
      </w:r>
      <w:r w:rsidR="08A33C00" w:rsidRPr="004451BA">
        <w:t xml:space="preserve">who participates in the meeting </w:t>
      </w:r>
      <w:r w:rsidR="77D1B0E6" w:rsidRPr="004451BA">
        <w:t xml:space="preserve">as to </w:t>
      </w:r>
      <w:proofErr w:type="gramStart"/>
      <w:r w:rsidR="77D1B0E6" w:rsidRPr="004451BA">
        <w:t>whether</w:t>
      </w:r>
      <w:r w:rsidR="09F24DD4" w:rsidRPr="004451BA">
        <w:t xml:space="preserve"> </w:t>
      </w:r>
      <w:r w:rsidR="77D1B0E6" w:rsidRPr="004451BA">
        <w:t>or not</w:t>
      </w:r>
      <w:proofErr w:type="gramEnd"/>
      <w:r w:rsidR="77D1B0E6" w:rsidRPr="004451BA">
        <w:t xml:space="preserve"> the faculty member recommends </w:t>
      </w:r>
      <w:r w:rsidR="09F24DD4" w:rsidRPr="004451BA">
        <w:t xml:space="preserve">the </w:t>
      </w:r>
      <w:r w:rsidR="17526453" w:rsidRPr="004451BA">
        <w:t>RPT</w:t>
      </w:r>
      <w:r w:rsidR="09F24DD4" w:rsidRPr="004451BA">
        <w:t xml:space="preserve"> action being considered</w:t>
      </w:r>
      <w:r w:rsidR="41C864A6" w:rsidRPr="004451BA">
        <w:t xml:space="preserve">. </w:t>
      </w:r>
    </w:p>
    <w:p w14:paraId="3234B74C" w14:textId="0125BABA" w:rsidR="00A5756D" w:rsidRPr="004451BA" w:rsidRDefault="00A5756D" w:rsidP="00FC32FF">
      <w:pPr>
        <w:pStyle w:val="thirdnumbers"/>
        <w:rPr>
          <w:strike/>
        </w:rPr>
      </w:pPr>
    </w:p>
    <w:p w14:paraId="3A98E140" w14:textId="77777777" w:rsidR="00A5756D" w:rsidRPr="004451BA" w:rsidRDefault="00A5756D">
      <w:pPr>
        <w:pStyle w:val="fourthnumbers"/>
      </w:pPr>
    </w:p>
    <w:p w14:paraId="160636DC" w14:textId="3C1BAD2D" w:rsidR="00F90355" w:rsidRPr="004451BA" w:rsidRDefault="00A5756D" w:rsidP="00F90355">
      <w:pPr>
        <w:pStyle w:val="secondnumbers"/>
      </w:pPr>
      <w:r w:rsidRPr="004451BA">
        <w:tab/>
      </w:r>
      <w:bookmarkStart w:id="0" w:name="_Hlk2868779"/>
      <w:r w:rsidRPr="004451BA">
        <w:t>1.</w:t>
      </w:r>
      <w:r w:rsidR="002F0422" w:rsidRPr="004451BA">
        <w:t>7</w:t>
      </w:r>
      <w:r w:rsidRPr="004451BA">
        <w:tab/>
        <w:t>Rights and Responsibilities of Faculty</w:t>
      </w:r>
    </w:p>
    <w:p w14:paraId="07734AE6" w14:textId="77777777" w:rsidR="00A5756D" w:rsidRPr="004451BA" w:rsidRDefault="00A5756D">
      <w:pPr>
        <w:pStyle w:val="Paragraph6"/>
      </w:pPr>
    </w:p>
    <w:p w14:paraId="6D0D1D23" w14:textId="37FBCA9B" w:rsidR="00A5756D" w:rsidRPr="004451BA" w:rsidRDefault="00A5756D">
      <w:pPr>
        <w:pStyle w:val="thirdnumbers"/>
      </w:pPr>
      <w:r w:rsidRPr="004451BA">
        <w:tab/>
      </w:r>
      <w:r w:rsidR="3FA19AA2" w:rsidRPr="004451BA">
        <w:t>1.</w:t>
      </w:r>
      <w:r w:rsidR="002F0422" w:rsidRPr="004451BA">
        <w:t>7</w:t>
      </w:r>
      <w:r w:rsidR="3FA19AA2" w:rsidRPr="004451BA">
        <w:t>.</w:t>
      </w:r>
      <w:r w:rsidR="1DBE89E8" w:rsidRPr="004451BA">
        <w:t>1</w:t>
      </w:r>
      <w:r w:rsidRPr="004451BA">
        <w:tab/>
      </w:r>
      <w:r w:rsidR="3FA19AA2" w:rsidRPr="004451BA">
        <w:t xml:space="preserve">All </w:t>
      </w:r>
      <w:r w:rsidR="6705374A" w:rsidRPr="004451BA">
        <w:t xml:space="preserve">tenure-stream </w:t>
      </w:r>
      <w:r w:rsidR="3FA19AA2" w:rsidRPr="004451BA">
        <w:t xml:space="preserve">faculty members (including jointly appointed) have the responsibilities of teaching courses within the Department, advising students, participating in the academic governance of the Department, and conducting and publishing original research in </w:t>
      </w:r>
      <w:r w:rsidR="0EFCB6EF" w:rsidRPr="004451BA">
        <w:t xml:space="preserve">Earth and </w:t>
      </w:r>
      <w:r w:rsidR="003B2588" w:rsidRPr="004451BA">
        <w:t>E</w:t>
      </w:r>
      <w:r w:rsidR="0EFCB6EF" w:rsidRPr="004451BA">
        <w:t xml:space="preserve">nvironmental </w:t>
      </w:r>
      <w:r w:rsidR="003B2588" w:rsidRPr="004451BA">
        <w:t>S</w:t>
      </w:r>
      <w:r w:rsidR="0EFCB6EF" w:rsidRPr="004451BA">
        <w:t>ciences</w:t>
      </w:r>
      <w:r w:rsidR="3FA19AA2" w:rsidRPr="004451BA">
        <w:t xml:space="preserve">.  They have the right to adequate facilities, supplies, and support services to pursue these objectives.  They have an additional responsibility to seek outside funding in support of their research programs.  They may teach both undergraduate and graduate courses and serve as chairpersons of graduate student guidance committees.  They also have the </w:t>
      </w:r>
      <w:r w:rsidR="3FA19AA2" w:rsidRPr="004451BA">
        <w:lastRenderedPageBreak/>
        <w:t>responsibility of managing and maintaining the research and teaching equipment and collections of the Department.</w:t>
      </w:r>
    </w:p>
    <w:p w14:paraId="2B23C1C6" w14:textId="77777777" w:rsidR="00A5756D" w:rsidRPr="004451BA" w:rsidRDefault="00A5756D">
      <w:pPr>
        <w:pStyle w:val="thirdnumbers"/>
      </w:pPr>
    </w:p>
    <w:p w14:paraId="0C4EF83A" w14:textId="543DDF5E" w:rsidR="00F90355" w:rsidRPr="004451BA" w:rsidRDefault="00A5756D">
      <w:pPr>
        <w:pStyle w:val="thirdnumbers"/>
      </w:pPr>
      <w:r w:rsidRPr="004451BA">
        <w:tab/>
      </w:r>
      <w:r w:rsidR="3FA19AA2" w:rsidRPr="004451BA">
        <w:t>1.</w:t>
      </w:r>
      <w:r w:rsidR="002F0422" w:rsidRPr="004451BA">
        <w:t>7</w:t>
      </w:r>
      <w:r w:rsidR="3FA19AA2" w:rsidRPr="004451BA">
        <w:t>.2</w:t>
      </w:r>
      <w:r w:rsidRPr="004451BA">
        <w:tab/>
      </w:r>
      <w:r w:rsidR="0E052398" w:rsidRPr="004451BA">
        <w:t>Academic Specialists, a</w:t>
      </w:r>
      <w:r w:rsidR="3FA19AA2" w:rsidRPr="004451BA">
        <w:t>djunct, fixed-term, research</w:t>
      </w:r>
      <w:r w:rsidR="74F02266" w:rsidRPr="004451BA">
        <w:t>,</w:t>
      </w:r>
      <w:r w:rsidR="3FA19AA2" w:rsidRPr="004451BA">
        <w:t xml:space="preserve"> and honorary faculty </w:t>
      </w:r>
      <w:r w:rsidR="36731F35" w:rsidRPr="004451BA">
        <w:t>may</w:t>
      </w:r>
      <w:r w:rsidR="3FA19AA2" w:rsidRPr="004451BA">
        <w:t xml:space="preserve"> use the facilities of the Department.  They have the right to identify themselves with the Department of </w:t>
      </w:r>
      <w:r w:rsidR="51BDA2D6" w:rsidRPr="004451BA">
        <w:t>Earth and Environmental</w:t>
      </w:r>
      <w:r w:rsidR="3FA19AA2" w:rsidRPr="004451BA">
        <w:t xml:space="preserve"> Sciences in correspondence, publications, and in seeking outside research support.  They may serve as voting representatives of the Department on graduate student guidance committees</w:t>
      </w:r>
      <w:r w:rsidR="1643D951" w:rsidRPr="004451BA">
        <w:t xml:space="preserve">, </w:t>
      </w:r>
      <w:r w:rsidR="3FA19AA2" w:rsidRPr="004451BA">
        <w:t xml:space="preserve">serve as </w:t>
      </w:r>
      <w:r w:rsidR="3FA19AA2" w:rsidRPr="004451BA">
        <w:rPr>
          <w:strike/>
        </w:rPr>
        <w:t>ex officio (non-voting</w:t>
      </w:r>
      <w:r w:rsidR="3FA19AA2" w:rsidRPr="004451BA">
        <w:t xml:space="preserve">) members of department academic governance committees and are invited to attend all department faculty meetings.  Upon the invitation of the Department Chairperson, they may teach either undergraduate or graduate courses.  </w:t>
      </w:r>
      <w:r w:rsidR="6230CA4B" w:rsidRPr="004451BA">
        <w:t>They</w:t>
      </w:r>
      <w:r w:rsidR="635ACC2A" w:rsidRPr="004451BA">
        <w:t xml:space="preserve"> </w:t>
      </w:r>
      <w:r w:rsidR="3FA19AA2" w:rsidRPr="004451BA">
        <w:t xml:space="preserve">may </w:t>
      </w:r>
      <w:r w:rsidR="6230CA4B" w:rsidRPr="004451BA">
        <w:t xml:space="preserve">also </w:t>
      </w:r>
      <w:r w:rsidR="3FB03CF1" w:rsidRPr="004451BA">
        <w:t>Chair g</w:t>
      </w:r>
      <w:r w:rsidR="3FA19AA2" w:rsidRPr="004451BA">
        <w:t>raduate student guidance committee</w:t>
      </w:r>
      <w:r w:rsidR="0DFBD216" w:rsidRPr="004451BA">
        <w:t>s, when approved by the</w:t>
      </w:r>
      <w:r w:rsidR="2A5828F5" w:rsidRPr="004451BA">
        <w:t xml:space="preserve"> </w:t>
      </w:r>
      <w:r w:rsidR="0DFBD216" w:rsidRPr="004451BA">
        <w:t xml:space="preserve">Graduate </w:t>
      </w:r>
      <w:r w:rsidR="001F144F">
        <w:t>School</w:t>
      </w:r>
      <w:r w:rsidR="0DFBD216" w:rsidRPr="004451BA">
        <w:t xml:space="preserve">. </w:t>
      </w:r>
      <w:bookmarkEnd w:id="0"/>
      <w:r w:rsidR="00F90355" w:rsidRPr="004451BA">
        <w:tab/>
      </w:r>
    </w:p>
    <w:p w14:paraId="5227A3A5" w14:textId="77777777" w:rsidR="00A5756D" w:rsidRPr="004451BA" w:rsidRDefault="00A5756D">
      <w:pPr>
        <w:pStyle w:val="thirdnumbers"/>
      </w:pPr>
    </w:p>
    <w:p w14:paraId="55BDCDC7" w14:textId="77777777" w:rsidR="00A5756D" w:rsidRPr="004451BA" w:rsidRDefault="00A5756D">
      <w:pPr>
        <w:pStyle w:val="firstnumbers"/>
      </w:pPr>
      <w:r w:rsidRPr="004451BA">
        <w:tab/>
        <w:t>2.</w:t>
      </w:r>
      <w:r w:rsidRPr="004451BA">
        <w:tab/>
        <w:t>Chairperson</w:t>
      </w:r>
    </w:p>
    <w:p w14:paraId="6D8C2727" w14:textId="77777777" w:rsidR="00A5756D" w:rsidRPr="004451BA" w:rsidRDefault="00A5756D">
      <w:pPr>
        <w:pStyle w:val="secondnumbers"/>
      </w:pPr>
    </w:p>
    <w:p w14:paraId="34C6F788" w14:textId="664CAFDD" w:rsidR="00A5756D" w:rsidRPr="004451BA" w:rsidRDefault="00A5756D">
      <w:pPr>
        <w:pStyle w:val="secondnumbers"/>
      </w:pPr>
      <w:r w:rsidRPr="004451BA">
        <w:tab/>
        <w:t>2.1</w:t>
      </w:r>
      <w:r w:rsidRPr="004451BA">
        <w:tab/>
        <w:t xml:space="preserve">The duties, responsibilities and authority of the Chairperson are specified by the University Faculty Bylaws.  The Chairperson, as the chief executive officer of the Department, has the final responsibility for the authority in administrative decisions of the Department.  However, </w:t>
      </w:r>
      <w:r w:rsidR="003C6221" w:rsidRPr="004451BA">
        <w:t>the Chair</w:t>
      </w:r>
      <w:r w:rsidRPr="004451BA">
        <w:t xml:space="preserve"> must seek out and dutifully consider the counsel of the faculty on personnel and program matters of the Department through the channels established by the Departmental Bylaws.  If the Chairperson overrules a decision of a standing or ad hoc committee, </w:t>
      </w:r>
      <w:r w:rsidR="00922FD0" w:rsidRPr="004451BA">
        <w:t>the Chair</w:t>
      </w:r>
      <w:r w:rsidRPr="004451BA">
        <w:t xml:space="preserve"> must explain the rationale for </w:t>
      </w:r>
      <w:r w:rsidR="00922FD0" w:rsidRPr="004451BA">
        <w:t>their</w:t>
      </w:r>
      <w:r w:rsidRPr="004451BA">
        <w:t xml:space="preserve"> decision.</w:t>
      </w:r>
    </w:p>
    <w:p w14:paraId="5012F9B1" w14:textId="77777777" w:rsidR="00A5756D" w:rsidRPr="004451BA" w:rsidRDefault="00A5756D">
      <w:pPr>
        <w:pStyle w:val="Paragraph6"/>
      </w:pPr>
    </w:p>
    <w:p w14:paraId="0301DA9D" w14:textId="77777777" w:rsidR="00A5756D" w:rsidRPr="004451BA" w:rsidRDefault="00A5756D">
      <w:pPr>
        <w:pStyle w:val="secondnumbers"/>
      </w:pPr>
      <w:r w:rsidRPr="004451BA">
        <w:tab/>
      </w:r>
      <w:r w:rsidRPr="004451BA">
        <w:tab/>
        <w:t xml:space="preserve">The Bylaws for Academic Governance (2.1.2.1.) adopts the principle that the..."Chairperson has a special obligation to build a department strong in scholarship and teaching capacity, and outreach."  This must be accomplished by optimum utilization of the human and material resources of the Department through cooperative interactions of the Chairperson with the committee structure and individual faculty members.  It is imperative for this purpose that the Chairperson devote special attention to communications within the Department, preferably on a regular and formal basis. </w:t>
      </w:r>
    </w:p>
    <w:p w14:paraId="792C6E4E" w14:textId="77777777" w:rsidR="00A5756D" w:rsidRPr="004451BA" w:rsidRDefault="00A5756D">
      <w:pPr>
        <w:pStyle w:val="Paragraph6"/>
      </w:pPr>
    </w:p>
    <w:p w14:paraId="3890AC29" w14:textId="77777777" w:rsidR="00A5756D" w:rsidRPr="004451BA" w:rsidRDefault="00A5756D">
      <w:pPr>
        <w:pStyle w:val="secondnumbers"/>
      </w:pPr>
      <w:r w:rsidRPr="004451BA">
        <w:tab/>
        <w:t>2.2</w:t>
      </w:r>
      <w:r w:rsidRPr="004451BA">
        <w:tab/>
        <w:t>The Chairperson shall preside at departmental meetings and arrange the order of the agenda of the meetings with the Office Supervisor.</w:t>
      </w:r>
    </w:p>
    <w:p w14:paraId="21297B09" w14:textId="77777777" w:rsidR="00A5756D" w:rsidRPr="004451BA" w:rsidRDefault="00A5756D">
      <w:pPr>
        <w:pStyle w:val="Paragraph6"/>
      </w:pPr>
    </w:p>
    <w:p w14:paraId="4F61CF73" w14:textId="4EF7310B" w:rsidR="00A5756D" w:rsidRPr="004451BA" w:rsidRDefault="00A5756D">
      <w:pPr>
        <w:pStyle w:val="secondnumbers"/>
      </w:pPr>
      <w:r w:rsidRPr="004451BA">
        <w:tab/>
        <w:t>2.3</w:t>
      </w:r>
      <w:r w:rsidRPr="004451BA">
        <w:tab/>
      </w:r>
      <w:r w:rsidR="00D53469" w:rsidRPr="004451BA">
        <w:t>W</w:t>
      </w:r>
      <w:r w:rsidRPr="004451BA">
        <w:t xml:space="preserve">here </w:t>
      </w:r>
      <w:r w:rsidR="00922FD0" w:rsidRPr="004451BA">
        <w:t>the Chair</w:t>
      </w:r>
      <w:r w:rsidRPr="004451BA">
        <w:t xml:space="preserve"> is not a regular member, the Chairperson will be an ex officio member of all standing and ad hoc committees of the Department.</w:t>
      </w:r>
    </w:p>
    <w:p w14:paraId="76605E0B" w14:textId="77777777" w:rsidR="00A5756D" w:rsidRPr="004451BA" w:rsidRDefault="00A5756D">
      <w:pPr>
        <w:pStyle w:val="Paragraph6"/>
      </w:pPr>
    </w:p>
    <w:p w14:paraId="6A04C215" w14:textId="77777777" w:rsidR="00A5756D" w:rsidRPr="004451BA" w:rsidRDefault="00A5756D">
      <w:pPr>
        <w:pStyle w:val="secondnumbers"/>
      </w:pPr>
      <w:r w:rsidRPr="004451BA">
        <w:tab/>
        <w:t>2.4</w:t>
      </w:r>
      <w:r w:rsidRPr="004451BA">
        <w:tab/>
        <w:t>The Chairperson shall have a vote in departmental matters.</w:t>
      </w:r>
    </w:p>
    <w:p w14:paraId="539683A8" w14:textId="77777777" w:rsidR="00A5756D" w:rsidRPr="004451BA" w:rsidRDefault="00A5756D">
      <w:pPr>
        <w:pStyle w:val="secondnumbers"/>
      </w:pPr>
    </w:p>
    <w:p w14:paraId="5045B0AD" w14:textId="283F34DE" w:rsidR="00A5756D" w:rsidRPr="004451BA" w:rsidRDefault="25DB5220" w:rsidP="007919EE">
      <w:pPr>
        <w:spacing w:line="240" w:lineRule="exact"/>
        <w:ind w:left="1152" w:hanging="1152"/>
        <w:jc w:val="both"/>
        <w:rPr>
          <w:sz w:val="22"/>
          <w:szCs w:val="22"/>
        </w:rPr>
      </w:pPr>
      <w:r w:rsidRPr="004451BA">
        <w:rPr>
          <w:sz w:val="22"/>
          <w:szCs w:val="22"/>
        </w:rPr>
        <w:t xml:space="preserve">         </w:t>
      </w:r>
      <w:r w:rsidR="544968F9" w:rsidRPr="004451BA">
        <w:rPr>
          <w:sz w:val="22"/>
          <w:szCs w:val="22"/>
        </w:rPr>
        <w:t xml:space="preserve">  </w:t>
      </w:r>
      <w:r w:rsidR="3FA19AA2" w:rsidRPr="004451BA">
        <w:rPr>
          <w:sz w:val="22"/>
          <w:szCs w:val="22"/>
        </w:rPr>
        <w:t xml:space="preserve">2.5 </w:t>
      </w:r>
      <w:r w:rsidR="00AA343F" w:rsidRPr="004451BA">
        <w:tab/>
      </w:r>
      <w:r w:rsidR="3FA19AA2" w:rsidRPr="004451BA">
        <w:rPr>
          <w:sz w:val="22"/>
          <w:szCs w:val="22"/>
        </w:rPr>
        <w:t xml:space="preserve">The </w:t>
      </w:r>
      <w:r w:rsidR="00F15E59" w:rsidRPr="004451BA">
        <w:rPr>
          <w:sz w:val="22"/>
          <w:szCs w:val="22"/>
        </w:rPr>
        <w:t>C</w:t>
      </w:r>
      <w:r w:rsidR="3FA19AA2" w:rsidRPr="004451BA">
        <w:rPr>
          <w:sz w:val="22"/>
          <w:szCs w:val="22"/>
        </w:rPr>
        <w:t>hairperson, or a designee, shall generally be present at meetings of an academic governance body.</w:t>
      </w:r>
    </w:p>
    <w:p w14:paraId="1C97C53A" w14:textId="77777777" w:rsidR="00A5756D" w:rsidRPr="004451BA" w:rsidRDefault="00A5756D" w:rsidP="007919EE">
      <w:pPr>
        <w:pStyle w:val="secondnumbers"/>
      </w:pPr>
    </w:p>
    <w:p w14:paraId="0575F686" w14:textId="6052DE5C" w:rsidR="00A5756D" w:rsidRPr="004451BA" w:rsidRDefault="00AA343F" w:rsidP="007919EE">
      <w:pPr>
        <w:spacing w:line="240" w:lineRule="exact"/>
        <w:ind w:left="1152" w:hanging="1152"/>
        <w:jc w:val="both"/>
        <w:rPr>
          <w:sz w:val="22"/>
          <w:szCs w:val="22"/>
        </w:rPr>
      </w:pPr>
      <w:r w:rsidRPr="004451BA">
        <w:rPr>
          <w:sz w:val="22"/>
          <w:szCs w:val="22"/>
        </w:rPr>
        <w:t xml:space="preserve">          </w:t>
      </w:r>
      <w:r w:rsidR="00A5756D" w:rsidRPr="004451BA">
        <w:rPr>
          <w:sz w:val="22"/>
          <w:szCs w:val="22"/>
        </w:rPr>
        <w:t xml:space="preserve">2.6 </w:t>
      </w:r>
      <w:r w:rsidRPr="004451BA">
        <w:tab/>
      </w:r>
      <w:r w:rsidR="00A5756D" w:rsidRPr="004451BA">
        <w:rPr>
          <w:sz w:val="22"/>
          <w:szCs w:val="22"/>
        </w:rPr>
        <w:t xml:space="preserve">The </w:t>
      </w:r>
      <w:r w:rsidR="00F15E59" w:rsidRPr="004451BA">
        <w:rPr>
          <w:sz w:val="22"/>
          <w:szCs w:val="22"/>
        </w:rPr>
        <w:t>C</w:t>
      </w:r>
      <w:r w:rsidR="00A5756D" w:rsidRPr="004451BA">
        <w:rPr>
          <w:sz w:val="22"/>
          <w:szCs w:val="22"/>
        </w:rPr>
        <w:t>hairperson shall conduct an annual review with each member of the tenure system faculty and all fixed-term faculty members</w:t>
      </w:r>
      <w:r w:rsidR="00BA469E" w:rsidRPr="004451BA">
        <w:rPr>
          <w:sz w:val="22"/>
          <w:szCs w:val="22"/>
        </w:rPr>
        <w:t>, in consul</w:t>
      </w:r>
      <w:r w:rsidR="00CF22FC" w:rsidRPr="004451BA">
        <w:rPr>
          <w:sz w:val="22"/>
          <w:szCs w:val="22"/>
        </w:rPr>
        <w:t>t</w:t>
      </w:r>
      <w:r w:rsidR="00BA469E" w:rsidRPr="004451BA">
        <w:rPr>
          <w:sz w:val="22"/>
          <w:szCs w:val="22"/>
        </w:rPr>
        <w:t>ation with the Advisory</w:t>
      </w:r>
      <w:r w:rsidR="00CF22FC" w:rsidRPr="004451BA">
        <w:rPr>
          <w:sz w:val="22"/>
          <w:szCs w:val="22"/>
        </w:rPr>
        <w:t xml:space="preserve"> Committee (see section 1.5)</w:t>
      </w:r>
      <w:r w:rsidR="00A5756D" w:rsidRPr="004451BA">
        <w:rPr>
          <w:sz w:val="22"/>
          <w:szCs w:val="22"/>
        </w:rPr>
        <w:t xml:space="preserve">. The </w:t>
      </w:r>
      <w:r w:rsidR="00F15E59" w:rsidRPr="004451BA">
        <w:rPr>
          <w:sz w:val="22"/>
          <w:szCs w:val="22"/>
        </w:rPr>
        <w:t>C</w:t>
      </w:r>
      <w:r w:rsidR="00A5756D" w:rsidRPr="004451BA">
        <w:rPr>
          <w:sz w:val="22"/>
          <w:szCs w:val="22"/>
        </w:rPr>
        <w:t>hairperson shall be familiar with all relevant university and college policies concerning faculty performance and evaluation and space allocation. Written documentation of the meeting shall be given to the faculty member and kept on file.</w:t>
      </w:r>
    </w:p>
    <w:p w14:paraId="197F2BDA" w14:textId="77777777" w:rsidR="00A5756D" w:rsidRPr="004451BA" w:rsidRDefault="00A5756D">
      <w:pPr>
        <w:pStyle w:val="Paragraph6"/>
      </w:pPr>
    </w:p>
    <w:p w14:paraId="3EC21460" w14:textId="77777777" w:rsidR="00A5756D" w:rsidRPr="004451BA" w:rsidRDefault="00A5756D">
      <w:pPr>
        <w:pStyle w:val="secondnumbers"/>
      </w:pPr>
      <w:r w:rsidRPr="004451BA">
        <w:tab/>
        <w:t>2.7</w:t>
      </w:r>
      <w:r w:rsidRPr="004451BA">
        <w:tab/>
        <w:t>The term of office and selection procedures for the Chairperson shall be as follows:</w:t>
      </w:r>
    </w:p>
    <w:p w14:paraId="369479F9" w14:textId="77777777" w:rsidR="00A5756D" w:rsidRPr="004451BA" w:rsidRDefault="00A5756D">
      <w:pPr>
        <w:pStyle w:val="Paragraph6"/>
      </w:pPr>
    </w:p>
    <w:p w14:paraId="791809CA" w14:textId="77777777" w:rsidR="00A5756D" w:rsidRPr="004451BA" w:rsidRDefault="00A5756D">
      <w:pPr>
        <w:pStyle w:val="thirdnumbers"/>
      </w:pPr>
      <w:r w:rsidRPr="004451BA">
        <w:tab/>
      </w:r>
      <w:r w:rsidR="3FA19AA2" w:rsidRPr="004451BA">
        <w:t>2.7.1</w:t>
      </w:r>
      <w:r w:rsidRPr="004451BA">
        <w:tab/>
      </w:r>
      <w:r w:rsidR="3FA19AA2" w:rsidRPr="004451BA">
        <w:t>The term of office of the Chairperson shall normally be five years.</w:t>
      </w:r>
    </w:p>
    <w:p w14:paraId="2A3C7D66" w14:textId="77777777" w:rsidR="00A5756D" w:rsidRPr="004451BA" w:rsidRDefault="00A5756D">
      <w:pPr>
        <w:pStyle w:val="thirdnumbers"/>
      </w:pPr>
    </w:p>
    <w:p w14:paraId="35322DC3" w14:textId="058113E3" w:rsidR="00A5756D" w:rsidRPr="004451BA" w:rsidRDefault="00DA729D" w:rsidP="003F7444">
      <w:pPr>
        <w:pStyle w:val="Paragraph6"/>
        <w:ind w:left="1170"/>
        <w:rPr>
          <w:caps w:val="0"/>
        </w:rPr>
      </w:pPr>
      <w:proofErr w:type="gramStart"/>
      <w:r w:rsidRPr="004451BA">
        <w:rPr>
          <w:caps w:val="0"/>
        </w:rPr>
        <w:t>2.7.2  Initial</w:t>
      </w:r>
      <w:proofErr w:type="gramEnd"/>
      <w:r w:rsidRPr="004451BA">
        <w:rPr>
          <w:caps w:val="0"/>
        </w:rPr>
        <w:t xml:space="preserve"> appointment: the faculty advisory committee must schedule a meeting with the dean to review </w:t>
      </w:r>
      <w:r w:rsidR="003F7444" w:rsidRPr="004451BA">
        <w:rPr>
          <w:caps w:val="0"/>
        </w:rPr>
        <w:t xml:space="preserve">CNS </w:t>
      </w:r>
      <w:r w:rsidRPr="004451BA">
        <w:rPr>
          <w:caps w:val="0"/>
        </w:rPr>
        <w:t xml:space="preserve">policies and formulate specific procedures for selection of the </w:t>
      </w:r>
      <w:r w:rsidRPr="004451BA">
        <w:rPr>
          <w:caps w:val="0"/>
        </w:rPr>
        <w:lastRenderedPageBreak/>
        <w:t xml:space="preserve">chairperson. The voting faculty shall have shared responsibility with the </w:t>
      </w:r>
      <w:r w:rsidR="003F7444" w:rsidRPr="004451BA">
        <w:rPr>
          <w:caps w:val="0"/>
        </w:rPr>
        <w:t>CNS</w:t>
      </w:r>
      <w:r w:rsidRPr="004451BA">
        <w:rPr>
          <w:caps w:val="0"/>
        </w:rPr>
        <w:t xml:space="preserve"> dean to determine procedures for selecting the chairperson</w:t>
      </w:r>
      <w:r w:rsidR="2ED2E014" w:rsidRPr="004451BA">
        <w:t>.</w:t>
      </w:r>
    </w:p>
    <w:p w14:paraId="70F0611B" w14:textId="77777777" w:rsidR="00E41227" w:rsidRDefault="00E41227" w:rsidP="00E41227">
      <w:pPr>
        <w:pStyle w:val="Paragraph6"/>
      </w:pPr>
    </w:p>
    <w:p w14:paraId="611266BB" w14:textId="019FF7C1" w:rsidR="00A5756D" w:rsidRPr="004451BA" w:rsidRDefault="00A5756D" w:rsidP="00845EE9">
      <w:pPr>
        <w:pStyle w:val="Paragraph6"/>
        <w:ind w:left="1080"/>
        <w:rPr>
          <w:caps w:val="0"/>
        </w:rPr>
      </w:pPr>
      <w:r w:rsidRPr="004451BA">
        <w:t>2</w:t>
      </w:r>
      <w:r w:rsidR="00AA343F" w:rsidRPr="004451BA">
        <w:t>.7</w:t>
      </w:r>
      <w:r w:rsidRPr="004451BA">
        <w:t xml:space="preserve">.3 </w:t>
      </w:r>
      <w:r w:rsidRPr="004451BA">
        <w:rPr>
          <w:caps w:val="0"/>
        </w:rPr>
        <w:t xml:space="preserve">Review. The </w:t>
      </w:r>
      <w:r w:rsidR="00F15E59" w:rsidRPr="004451BA">
        <w:rPr>
          <w:caps w:val="0"/>
        </w:rPr>
        <w:t>C</w:t>
      </w:r>
      <w:r w:rsidRPr="004451BA">
        <w:rPr>
          <w:caps w:val="0"/>
        </w:rPr>
        <w:t>hairperson shall be subject to a periodic review at an interval of five</w:t>
      </w:r>
      <w:r w:rsidR="00D170F0" w:rsidRPr="004451BA">
        <w:rPr>
          <w:caps w:val="0"/>
        </w:rPr>
        <w:t xml:space="preserve"> years.</w:t>
      </w:r>
      <w:r w:rsidRPr="004451BA">
        <w:rPr>
          <w:caps w:val="0"/>
        </w:rPr>
        <w:t xml:space="preserve"> The </w:t>
      </w:r>
      <w:r w:rsidR="00F573FF" w:rsidRPr="004451BA">
        <w:rPr>
          <w:caps w:val="0"/>
        </w:rPr>
        <w:t xml:space="preserve">Faculty </w:t>
      </w:r>
      <w:r w:rsidR="00CF22FC" w:rsidRPr="004451BA">
        <w:rPr>
          <w:caps w:val="0"/>
        </w:rPr>
        <w:t>Advisory Committee</w:t>
      </w:r>
      <w:r w:rsidRPr="004451BA">
        <w:rPr>
          <w:caps w:val="0"/>
        </w:rPr>
        <w:t xml:space="preserve"> must schedule a meeting</w:t>
      </w:r>
      <w:r w:rsidRPr="004451BA">
        <w:t xml:space="preserve"> </w:t>
      </w:r>
      <w:r w:rsidRPr="004451BA">
        <w:rPr>
          <w:caps w:val="0"/>
        </w:rPr>
        <w:t xml:space="preserve">with the dean to review CNS policies and formulate specific procedures for the periodic review of the </w:t>
      </w:r>
      <w:r w:rsidR="00F15E59" w:rsidRPr="004451BA">
        <w:rPr>
          <w:caps w:val="0"/>
        </w:rPr>
        <w:t>C</w:t>
      </w:r>
      <w:r w:rsidRPr="004451BA">
        <w:rPr>
          <w:caps w:val="0"/>
        </w:rPr>
        <w:t xml:space="preserve">hairperson. The faculty shall have shared responsibility with the CNS dean to determine procedures for review of the </w:t>
      </w:r>
      <w:r w:rsidR="00F15E59" w:rsidRPr="004451BA">
        <w:rPr>
          <w:caps w:val="0"/>
        </w:rPr>
        <w:t>C</w:t>
      </w:r>
      <w:r w:rsidRPr="004451BA">
        <w:rPr>
          <w:caps w:val="0"/>
        </w:rPr>
        <w:t>hairperson.</w:t>
      </w:r>
    </w:p>
    <w:p w14:paraId="19FC0C6C" w14:textId="77777777" w:rsidR="00A5756D" w:rsidRPr="004451BA" w:rsidRDefault="00A5756D">
      <w:pPr>
        <w:pStyle w:val="thirdnumbers"/>
      </w:pPr>
    </w:p>
    <w:p w14:paraId="757541B4" w14:textId="77777777" w:rsidR="00A5756D" w:rsidRPr="004451BA" w:rsidRDefault="00A5756D">
      <w:pPr>
        <w:pStyle w:val="alphabetical"/>
      </w:pPr>
      <w:r w:rsidRPr="004451BA">
        <w:tab/>
      </w:r>
    </w:p>
    <w:p w14:paraId="2E66989E" w14:textId="77777777" w:rsidR="00A5756D" w:rsidRPr="004451BA" w:rsidRDefault="00A5756D">
      <w:pPr>
        <w:pStyle w:val="firstnumbers"/>
      </w:pPr>
      <w:r w:rsidRPr="004451BA">
        <w:tab/>
        <w:t>3.</w:t>
      </w:r>
      <w:r w:rsidRPr="004451BA">
        <w:tab/>
        <w:t>Associate Chairperson</w:t>
      </w:r>
    </w:p>
    <w:p w14:paraId="30F9B366" w14:textId="77777777" w:rsidR="00A5756D" w:rsidRPr="004451BA" w:rsidRDefault="00A5756D">
      <w:pPr>
        <w:pStyle w:val="secondnumbers"/>
      </w:pPr>
    </w:p>
    <w:p w14:paraId="76642D43" w14:textId="24181CAA" w:rsidR="00A5756D" w:rsidRPr="004451BA" w:rsidRDefault="00A5756D">
      <w:pPr>
        <w:pStyle w:val="secondnumbers"/>
      </w:pPr>
      <w:r w:rsidRPr="004451BA">
        <w:tab/>
      </w:r>
      <w:r w:rsidR="3FA19AA2" w:rsidRPr="004451BA">
        <w:t>3.1</w:t>
      </w:r>
      <w:r w:rsidRPr="004451BA">
        <w:tab/>
      </w:r>
      <w:r w:rsidR="3FA19AA2" w:rsidRPr="004451BA">
        <w:t>The Chairperson, after consultation with the</w:t>
      </w:r>
      <w:r w:rsidR="19D3379B" w:rsidRPr="004451BA">
        <w:t xml:space="preserve"> Faculty</w:t>
      </w:r>
      <w:r w:rsidR="3FA19AA2" w:rsidRPr="004451BA">
        <w:t xml:space="preserve"> Advisory Committee, </w:t>
      </w:r>
      <w:r w:rsidR="3808A258" w:rsidRPr="004451BA">
        <w:t>may</w:t>
      </w:r>
      <w:r w:rsidR="3FA19AA2" w:rsidRPr="004451BA">
        <w:t xml:space="preserve"> appoint an Associate Chairperson.</w:t>
      </w:r>
    </w:p>
    <w:p w14:paraId="7C29620A" w14:textId="77777777" w:rsidR="00A5756D" w:rsidRPr="004451BA" w:rsidRDefault="00A5756D">
      <w:pPr>
        <w:pStyle w:val="Paragraph6"/>
      </w:pPr>
    </w:p>
    <w:p w14:paraId="5AA31FD4" w14:textId="77777777" w:rsidR="00A5756D" w:rsidRPr="004451BA" w:rsidRDefault="00A5756D">
      <w:pPr>
        <w:pStyle w:val="thirdnumbers"/>
      </w:pPr>
      <w:r w:rsidRPr="004451BA">
        <w:tab/>
        <w:t>3.1.1</w:t>
      </w:r>
      <w:r w:rsidRPr="004451BA">
        <w:tab/>
        <w:t>The duties of the Associate Chairperson shall include assisting the Chairperson in the administrative affairs of the Department.  The authority and responsibility of the Associate Chairperson shall be determined by the Chairperson.</w:t>
      </w:r>
    </w:p>
    <w:p w14:paraId="3F08EE25" w14:textId="77777777" w:rsidR="00A5756D" w:rsidRPr="004451BA" w:rsidRDefault="00A5756D">
      <w:pPr>
        <w:pStyle w:val="center"/>
      </w:pPr>
    </w:p>
    <w:p w14:paraId="54A4CB05" w14:textId="77777777" w:rsidR="00A5756D" w:rsidRPr="004451BA" w:rsidRDefault="00A5756D">
      <w:pPr>
        <w:pStyle w:val="thirdnumbers"/>
      </w:pPr>
      <w:r w:rsidRPr="004451BA">
        <w:tab/>
        <w:t>3.1.2</w:t>
      </w:r>
      <w:r w:rsidRPr="004451BA">
        <w:tab/>
        <w:t>Normally, the Associate Chairperson shall serve as Chairperson during the Chairperson's absence.  In the absence of both, the Chairperson shall appoint a temporary Chairperson.</w:t>
      </w:r>
    </w:p>
    <w:p w14:paraId="510D66E4" w14:textId="77777777" w:rsidR="00A5756D" w:rsidRPr="004451BA" w:rsidRDefault="00A5756D">
      <w:pPr>
        <w:pStyle w:val="center"/>
      </w:pPr>
    </w:p>
    <w:p w14:paraId="0A311E23" w14:textId="4C1058DC" w:rsidR="00A5756D" w:rsidRPr="004451BA" w:rsidRDefault="00A5756D">
      <w:pPr>
        <w:pStyle w:val="thirdnumbers"/>
      </w:pPr>
      <w:r w:rsidRPr="004451BA">
        <w:tab/>
        <w:t>3.1.3</w:t>
      </w:r>
      <w:r w:rsidRPr="004451BA">
        <w:tab/>
        <w:t xml:space="preserve">The faculty shall be informed of who is serving </w:t>
      </w:r>
      <w:r w:rsidR="00F91DD3" w:rsidRPr="004451BA">
        <w:t>as Associate Chair and their assigned</w:t>
      </w:r>
      <w:r w:rsidRPr="004451BA">
        <w:t xml:space="preserve"> duties.</w:t>
      </w:r>
    </w:p>
    <w:p w14:paraId="195DC802" w14:textId="77777777" w:rsidR="00A5756D" w:rsidRPr="004451BA" w:rsidRDefault="00A5756D">
      <w:pPr>
        <w:pStyle w:val="center"/>
      </w:pPr>
    </w:p>
    <w:p w14:paraId="3DCEBD68" w14:textId="77777777" w:rsidR="00A5756D" w:rsidRPr="004451BA" w:rsidRDefault="00A5756D">
      <w:pPr>
        <w:pStyle w:val="thirdnumbers"/>
      </w:pPr>
      <w:r w:rsidRPr="004451BA">
        <w:tab/>
        <w:t>3.1.4</w:t>
      </w:r>
      <w:r w:rsidRPr="004451BA">
        <w:tab/>
        <w:t>The Associate Chairperson shall serve at the discretion of the Chairperson.</w:t>
      </w:r>
    </w:p>
    <w:p w14:paraId="3F451FF7" w14:textId="77777777" w:rsidR="00A5756D" w:rsidRPr="004451BA" w:rsidRDefault="00A5756D">
      <w:pPr>
        <w:pStyle w:val="center"/>
      </w:pPr>
    </w:p>
    <w:p w14:paraId="59E810C2" w14:textId="77777777" w:rsidR="00A5756D" w:rsidRPr="004451BA" w:rsidRDefault="00A5756D">
      <w:pPr>
        <w:pStyle w:val="firstnumbers"/>
      </w:pPr>
      <w:r w:rsidRPr="004451BA">
        <w:tab/>
        <w:t>4.</w:t>
      </w:r>
      <w:r w:rsidRPr="004451BA">
        <w:tab/>
        <w:t>Faculty Procedures</w:t>
      </w:r>
    </w:p>
    <w:p w14:paraId="36D7CE00" w14:textId="77777777" w:rsidR="00A5756D" w:rsidRPr="004451BA" w:rsidRDefault="00A5756D">
      <w:pPr>
        <w:pStyle w:val="secondnumbers"/>
      </w:pPr>
    </w:p>
    <w:p w14:paraId="1006A294" w14:textId="77777777" w:rsidR="00A5756D" w:rsidRPr="004451BA" w:rsidRDefault="00A5756D">
      <w:pPr>
        <w:pStyle w:val="secondnumbers"/>
      </w:pPr>
      <w:r w:rsidRPr="004451BA">
        <w:tab/>
        <w:t>4.1</w:t>
      </w:r>
      <w:r w:rsidRPr="004451BA">
        <w:tab/>
        <w:t>Departmental Meetings</w:t>
      </w:r>
    </w:p>
    <w:p w14:paraId="6997D3AA" w14:textId="77777777" w:rsidR="00A5756D" w:rsidRPr="004451BA" w:rsidRDefault="00A5756D">
      <w:pPr>
        <w:pStyle w:val="Paragraph6"/>
      </w:pPr>
    </w:p>
    <w:p w14:paraId="00A0210A" w14:textId="77777777" w:rsidR="00A5756D" w:rsidRPr="004451BA" w:rsidRDefault="00A5756D">
      <w:pPr>
        <w:pStyle w:val="thirdnumbers"/>
      </w:pPr>
      <w:r w:rsidRPr="004451BA">
        <w:tab/>
        <w:t>4.1.1</w:t>
      </w:r>
      <w:r w:rsidRPr="004451BA">
        <w:tab/>
        <w:t>The rules contained in Robert's "Pocket Manual of Rules of Order" shall determine the parliamentary practice of meetings in which voting is conducted on substantive matters unless otherwise specified within these bylaws.</w:t>
      </w:r>
    </w:p>
    <w:p w14:paraId="1A202EEA" w14:textId="77777777" w:rsidR="00A5756D" w:rsidRPr="004451BA" w:rsidRDefault="00A5756D">
      <w:pPr>
        <w:pStyle w:val="center"/>
      </w:pPr>
    </w:p>
    <w:p w14:paraId="5FB475EA" w14:textId="77777777" w:rsidR="00A5756D" w:rsidRPr="004451BA" w:rsidRDefault="00A5756D">
      <w:pPr>
        <w:pStyle w:val="thirdnumbers"/>
      </w:pPr>
      <w:r w:rsidRPr="004451BA">
        <w:tab/>
        <w:t>4.1.2</w:t>
      </w:r>
      <w:r w:rsidRPr="004451BA">
        <w:tab/>
        <w:t>Departmental meetings will be held a minimum of twice per semester, excluding the summer semester.</w:t>
      </w:r>
    </w:p>
    <w:p w14:paraId="291C6C1C" w14:textId="77777777" w:rsidR="00A5756D" w:rsidRPr="004451BA" w:rsidRDefault="00A5756D">
      <w:pPr>
        <w:pStyle w:val="center"/>
      </w:pPr>
    </w:p>
    <w:p w14:paraId="426C4517" w14:textId="77777777" w:rsidR="00A5756D" w:rsidRPr="004451BA" w:rsidRDefault="00A5756D">
      <w:pPr>
        <w:pStyle w:val="thirdnumbers"/>
      </w:pPr>
      <w:r w:rsidRPr="004451BA">
        <w:tab/>
        <w:t>4.1.3</w:t>
      </w:r>
      <w:r w:rsidRPr="004451BA">
        <w:tab/>
        <w:t>Other faculty meetings may be called by the Chairperson.  Any committee or faculty member wishing to call a meeting may do so by securing the approval of the majority of the Faculty Advisory Committee.</w:t>
      </w:r>
    </w:p>
    <w:p w14:paraId="4EA351CE" w14:textId="77777777" w:rsidR="00A5756D" w:rsidRPr="004451BA" w:rsidRDefault="00A5756D">
      <w:pPr>
        <w:pStyle w:val="center"/>
      </w:pPr>
    </w:p>
    <w:p w14:paraId="6A862C7E" w14:textId="77777777" w:rsidR="00A5756D" w:rsidRPr="004451BA" w:rsidRDefault="00A5756D">
      <w:pPr>
        <w:pStyle w:val="thirdnumbers"/>
      </w:pPr>
      <w:r w:rsidRPr="004451BA">
        <w:tab/>
        <w:t>4.1.4</w:t>
      </w:r>
      <w:r w:rsidRPr="004451BA">
        <w:tab/>
        <w:t>Notice of the regular departmental meetings will be made in writing and placed in each faculty member's mailbox or circulated by e-mail at least three days in advance with an agenda of the substantive topics.  Committees or individual faculty members may place items on the agenda through the Chairperson and/or the Office Supervisor.  Substantive items not on the agenda can be discussed only when agreed to by majority vote at the meeting.</w:t>
      </w:r>
    </w:p>
    <w:p w14:paraId="3865C3C0" w14:textId="77777777" w:rsidR="00A5756D" w:rsidRPr="004451BA" w:rsidRDefault="00A5756D">
      <w:pPr>
        <w:pStyle w:val="center"/>
      </w:pPr>
    </w:p>
    <w:p w14:paraId="33137EC2" w14:textId="11F017D7" w:rsidR="00A5756D" w:rsidRPr="004451BA" w:rsidRDefault="00A5756D">
      <w:pPr>
        <w:pStyle w:val="thirdnumbers"/>
      </w:pPr>
      <w:r w:rsidRPr="004451BA">
        <w:tab/>
        <w:t>4.1.5</w:t>
      </w:r>
      <w:r w:rsidRPr="004451BA">
        <w:tab/>
        <w:t xml:space="preserve">Departmental meetings should be held at </w:t>
      </w:r>
      <w:r w:rsidR="7C5E008B" w:rsidRPr="004451BA">
        <w:t xml:space="preserve">a </w:t>
      </w:r>
      <w:r w:rsidR="00515E93" w:rsidRPr="004451BA">
        <w:t xml:space="preserve">time </w:t>
      </w:r>
      <w:r w:rsidRPr="004451BA">
        <w:t xml:space="preserve">when no faculty member is scheduled for a class.  Every effort must be made to hold departmental meetings when at least two-thirds of the </w:t>
      </w:r>
      <w:r w:rsidR="00446983" w:rsidRPr="004451BA">
        <w:t>V</w:t>
      </w:r>
      <w:r w:rsidRPr="004451BA">
        <w:t xml:space="preserve">oting </w:t>
      </w:r>
      <w:r w:rsidR="00446983" w:rsidRPr="004451BA">
        <w:t>F</w:t>
      </w:r>
      <w:r w:rsidRPr="004451BA">
        <w:t>aculty are available for the meeting.</w:t>
      </w:r>
    </w:p>
    <w:p w14:paraId="0DF2A26F" w14:textId="77777777" w:rsidR="00A5756D" w:rsidRPr="004451BA" w:rsidRDefault="00A5756D">
      <w:pPr>
        <w:pStyle w:val="center"/>
      </w:pPr>
    </w:p>
    <w:p w14:paraId="304E3A84" w14:textId="26B0BE56" w:rsidR="00A5756D" w:rsidRPr="004451BA" w:rsidRDefault="00A5756D">
      <w:pPr>
        <w:pStyle w:val="thirdnumbers"/>
      </w:pPr>
      <w:r w:rsidRPr="004451BA">
        <w:lastRenderedPageBreak/>
        <w:tab/>
        <w:t>4.1.6</w:t>
      </w:r>
      <w:r w:rsidRPr="004451BA">
        <w:tab/>
        <w:t xml:space="preserve">A quorum shall consist of one-half of the </w:t>
      </w:r>
      <w:r w:rsidR="00446983" w:rsidRPr="004451BA">
        <w:t>V</w:t>
      </w:r>
      <w:r w:rsidRPr="004451BA">
        <w:t xml:space="preserve">oting </w:t>
      </w:r>
      <w:r w:rsidR="00446983" w:rsidRPr="004451BA">
        <w:t>F</w:t>
      </w:r>
      <w:r w:rsidRPr="004451BA">
        <w:t>aculty unless otherwise specified.</w:t>
      </w:r>
    </w:p>
    <w:p w14:paraId="4427AAA7" w14:textId="77777777" w:rsidR="00A5756D" w:rsidRPr="004451BA" w:rsidRDefault="00A5756D">
      <w:pPr>
        <w:pStyle w:val="center"/>
      </w:pPr>
    </w:p>
    <w:p w14:paraId="40CA9432" w14:textId="77777777" w:rsidR="00A5756D" w:rsidRPr="004451BA" w:rsidRDefault="00A5756D">
      <w:pPr>
        <w:pStyle w:val="thirdnumbers"/>
      </w:pPr>
      <w:r w:rsidRPr="004451BA">
        <w:tab/>
        <w:t>4.1.7</w:t>
      </w:r>
      <w:r w:rsidRPr="004451BA">
        <w:tab/>
        <w:t>Motions will pass by majority vote of those present unless otherwise specified.  Meetings called by the Chairperson where an agenda has been issued are regular meetings.  All other meetings are special meetings.  At special meetings a two-thirds vote of those present is required to pass a motion.</w:t>
      </w:r>
    </w:p>
    <w:p w14:paraId="36A41F9A" w14:textId="77777777" w:rsidR="00A5756D" w:rsidRPr="004451BA" w:rsidRDefault="00A5756D">
      <w:pPr>
        <w:pStyle w:val="center"/>
      </w:pPr>
    </w:p>
    <w:p w14:paraId="515D1DD4" w14:textId="6582A2B6" w:rsidR="00A5756D" w:rsidRPr="004451BA" w:rsidRDefault="00A5756D">
      <w:pPr>
        <w:pStyle w:val="thirdnumbers"/>
      </w:pPr>
      <w:r w:rsidRPr="004451BA">
        <w:tab/>
      </w:r>
      <w:r w:rsidR="3FA19AA2" w:rsidRPr="004451BA">
        <w:t>4.1.8</w:t>
      </w:r>
      <w:r w:rsidRPr="004451BA">
        <w:tab/>
      </w:r>
      <w:r w:rsidR="417CE223" w:rsidRPr="004451BA">
        <w:t>Votes shall be cast by secret ballot</w:t>
      </w:r>
      <w:r w:rsidR="00B55A10" w:rsidRPr="004451BA">
        <w:t>.</w:t>
      </w:r>
    </w:p>
    <w:p w14:paraId="7C4E2168" w14:textId="77777777" w:rsidR="00A5756D" w:rsidRPr="004451BA" w:rsidRDefault="00A5756D">
      <w:pPr>
        <w:pStyle w:val="center"/>
      </w:pPr>
    </w:p>
    <w:p w14:paraId="5C64995A" w14:textId="77777777" w:rsidR="00A5756D" w:rsidRPr="004451BA" w:rsidRDefault="00A5756D">
      <w:pPr>
        <w:pStyle w:val="thirdnumbers"/>
      </w:pPr>
      <w:r w:rsidRPr="004451BA">
        <w:tab/>
        <w:t>4.1.9</w:t>
      </w:r>
      <w:r w:rsidRPr="004451BA">
        <w:tab/>
        <w:t>Proposed amendments to the Department Bylaws must be circulated at least four weeks before the meetings at which they are presented.  Approval of amendments requires a two-thirds vote of the faculty.</w:t>
      </w:r>
    </w:p>
    <w:p w14:paraId="1A5BF43B" w14:textId="77777777" w:rsidR="00A5756D" w:rsidRPr="004451BA" w:rsidRDefault="00A5756D">
      <w:pPr>
        <w:pStyle w:val="center"/>
      </w:pPr>
    </w:p>
    <w:p w14:paraId="54B52970" w14:textId="77777777" w:rsidR="00A5756D" w:rsidRPr="004451BA" w:rsidRDefault="00A5756D">
      <w:pPr>
        <w:pStyle w:val="thirdnumbers"/>
      </w:pPr>
      <w:r w:rsidRPr="004451BA">
        <w:tab/>
        <w:t>4.1.10</w:t>
      </w:r>
      <w:r w:rsidRPr="004451BA">
        <w:tab/>
        <w:t>The purpose of departmental meetings shall be:</w:t>
      </w:r>
    </w:p>
    <w:p w14:paraId="45039BC2" w14:textId="77777777" w:rsidR="00A5756D" w:rsidRPr="004451BA" w:rsidRDefault="00A5756D">
      <w:pPr>
        <w:pStyle w:val="center"/>
      </w:pPr>
    </w:p>
    <w:p w14:paraId="367B34CC" w14:textId="77777777" w:rsidR="00A5756D" w:rsidRPr="004451BA" w:rsidRDefault="00A5756D">
      <w:pPr>
        <w:pStyle w:val="fourthnumbers"/>
      </w:pPr>
      <w:r w:rsidRPr="004451BA">
        <w:tab/>
        <w:t>4.1.10.1</w:t>
      </w:r>
      <w:r w:rsidRPr="004451BA">
        <w:tab/>
        <w:t>To receive committee reports and act on committee recommendations.</w:t>
      </w:r>
    </w:p>
    <w:p w14:paraId="2FA54F5A" w14:textId="77777777" w:rsidR="00A5756D" w:rsidRPr="004451BA" w:rsidRDefault="00A5756D">
      <w:pPr>
        <w:pStyle w:val="alphabetical"/>
      </w:pPr>
    </w:p>
    <w:p w14:paraId="73E1EFFB" w14:textId="77777777" w:rsidR="00A5756D" w:rsidRPr="004451BA" w:rsidRDefault="00A5756D">
      <w:pPr>
        <w:pStyle w:val="fourthnumbers"/>
      </w:pPr>
      <w:r w:rsidRPr="004451BA">
        <w:tab/>
        <w:t>4.1.10.2</w:t>
      </w:r>
      <w:r w:rsidRPr="004451BA">
        <w:tab/>
        <w:t>To discuss or make decisions on other procedures and programs of the Department.</w:t>
      </w:r>
    </w:p>
    <w:p w14:paraId="3DC06A8B" w14:textId="77777777" w:rsidR="00A5756D" w:rsidRPr="004451BA" w:rsidRDefault="00A5756D">
      <w:pPr>
        <w:pStyle w:val="alphabetical"/>
      </w:pPr>
    </w:p>
    <w:p w14:paraId="19C421CD" w14:textId="77777777" w:rsidR="00A5756D" w:rsidRPr="004451BA" w:rsidRDefault="00A5756D">
      <w:pPr>
        <w:pStyle w:val="fourthnumbers"/>
      </w:pPr>
      <w:r w:rsidRPr="004451BA">
        <w:tab/>
        <w:t>4.1.10.3</w:t>
      </w:r>
      <w:r w:rsidRPr="004451BA">
        <w:tab/>
        <w:t>To communicate timely information from individual faculty members, committees, and the Chairperson.</w:t>
      </w:r>
    </w:p>
    <w:p w14:paraId="14517E02" w14:textId="77777777" w:rsidR="00A5756D" w:rsidRPr="004451BA" w:rsidRDefault="00A5756D">
      <w:pPr>
        <w:pStyle w:val="alphabetical"/>
      </w:pPr>
    </w:p>
    <w:p w14:paraId="155BBF9D" w14:textId="77777777" w:rsidR="00A5756D" w:rsidRPr="004451BA" w:rsidRDefault="00A5756D">
      <w:pPr>
        <w:pStyle w:val="fourthnumbers"/>
      </w:pPr>
      <w:r w:rsidRPr="004451BA">
        <w:tab/>
        <w:t>4.1.10.4</w:t>
      </w:r>
      <w:r w:rsidRPr="004451BA">
        <w:tab/>
        <w:t>To nominate and/or elect faculty members to college and university committees when appropriate.</w:t>
      </w:r>
    </w:p>
    <w:p w14:paraId="7BD295F1" w14:textId="77777777" w:rsidR="00A5756D" w:rsidRPr="004451BA" w:rsidRDefault="00A5756D">
      <w:pPr>
        <w:pStyle w:val="alphabetical"/>
      </w:pPr>
    </w:p>
    <w:p w14:paraId="58CF2953" w14:textId="77777777" w:rsidR="00A5756D" w:rsidRPr="004451BA" w:rsidRDefault="00A5756D">
      <w:pPr>
        <w:pStyle w:val="fourthnumbers"/>
      </w:pPr>
      <w:r w:rsidRPr="004451BA">
        <w:tab/>
        <w:t>4.1.10.5</w:t>
      </w:r>
      <w:r w:rsidRPr="004451BA">
        <w:tab/>
        <w:t>To permit non-faculty to speak to the faculty with permission of the Chairperson or any two members of the voting faculty.</w:t>
      </w:r>
    </w:p>
    <w:p w14:paraId="1E7128DA" w14:textId="77777777" w:rsidR="00A5756D" w:rsidRPr="004451BA" w:rsidRDefault="00A5756D">
      <w:pPr>
        <w:pStyle w:val="alphabetical"/>
      </w:pPr>
    </w:p>
    <w:p w14:paraId="7638E28C" w14:textId="77777777" w:rsidR="00480F2B" w:rsidRPr="004451BA" w:rsidRDefault="00480F2B">
      <w:pPr>
        <w:pStyle w:val="alphabetical"/>
      </w:pPr>
    </w:p>
    <w:p w14:paraId="7F580D44" w14:textId="77777777" w:rsidR="00A5756D" w:rsidRPr="004451BA" w:rsidRDefault="00A5756D">
      <w:pPr>
        <w:pStyle w:val="secondnumbers"/>
      </w:pPr>
      <w:r w:rsidRPr="004451BA">
        <w:tab/>
        <w:t>4.2</w:t>
      </w:r>
      <w:r w:rsidRPr="004451BA">
        <w:tab/>
        <w:t>Agenda and Minutes</w:t>
      </w:r>
    </w:p>
    <w:p w14:paraId="7001E602" w14:textId="77777777" w:rsidR="00A5756D" w:rsidRPr="004451BA" w:rsidRDefault="00A5756D">
      <w:pPr>
        <w:pStyle w:val="Paragraph6"/>
      </w:pPr>
    </w:p>
    <w:p w14:paraId="13E1C1C2" w14:textId="5FA9062B" w:rsidR="00A5756D" w:rsidRPr="004451BA" w:rsidRDefault="00A5756D">
      <w:pPr>
        <w:pStyle w:val="thirdnumbers"/>
      </w:pPr>
      <w:r w:rsidRPr="004451BA">
        <w:tab/>
      </w:r>
      <w:r w:rsidR="3FA19AA2" w:rsidRPr="004451BA">
        <w:t>4.2.1</w:t>
      </w:r>
      <w:r w:rsidRPr="004451BA">
        <w:tab/>
      </w:r>
      <w:r w:rsidR="3FA19AA2" w:rsidRPr="004451BA">
        <w:t xml:space="preserve">The </w:t>
      </w:r>
      <w:r w:rsidR="0E9FF181" w:rsidRPr="004451BA">
        <w:t>Department Administ</w:t>
      </w:r>
      <w:r w:rsidR="7003C5D7" w:rsidRPr="004451BA">
        <w:t>rat</w:t>
      </w:r>
      <w:r w:rsidR="0E9FF181" w:rsidRPr="004451BA">
        <w:t>or or their</w:t>
      </w:r>
      <w:r w:rsidR="3FA19AA2" w:rsidRPr="004451BA">
        <w:t xml:space="preserve"> representative shall serve as secretary at the departmental meetings to record attendance and keep minutes.</w:t>
      </w:r>
    </w:p>
    <w:p w14:paraId="56D2D9A9" w14:textId="77777777" w:rsidR="00A5756D" w:rsidRPr="004451BA" w:rsidRDefault="00A5756D">
      <w:pPr>
        <w:pStyle w:val="center"/>
      </w:pPr>
    </w:p>
    <w:p w14:paraId="71F50C59" w14:textId="77777777" w:rsidR="00A5756D" w:rsidRPr="004451BA" w:rsidRDefault="00A5756D">
      <w:pPr>
        <w:pStyle w:val="thirdnumbers"/>
      </w:pPr>
      <w:r w:rsidRPr="004451BA">
        <w:tab/>
        <w:t>4.2.2</w:t>
      </w:r>
      <w:r w:rsidRPr="004451BA">
        <w:tab/>
        <w:t>The minutes of each meeting will be circulated to faculty members.</w:t>
      </w:r>
    </w:p>
    <w:p w14:paraId="60E79802" w14:textId="77777777" w:rsidR="00A5756D" w:rsidRPr="004451BA" w:rsidRDefault="00A5756D">
      <w:pPr>
        <w:pStyle w:val="center"/>
      </w:pPr>
    </w:p>
    <w:p w14:paraId="2FBF714D" w14:textId="77777777" w:rsidR="00A5756D" w:rsidRPr="004451BA" w:rsidRDefault="00A5756D">
      <w:pPr>
        <w:pStyle w:val="thirdnumbers"/>
      </w:pPr>
      <w:r w:rsidRPr="004451BA">
        <w:tab/>
        <w:t>4.2.3</w:t>
      </w:r>
      <w:r w:rsidRPr="004451BA">
        <w:tab/>
        <w:t>Faculty members wishing to place items on the agenda should submit them to the Chairperson.</w:t>
      </w:r>
    </w:p>
    <w:p w14:paraId="5E6A5204" w14:textId="77777777" w:rsidR="00A5756D" w:rsidRPr="004451BA" w:rsidRDefault="00A5756D">
      <w:pPr>
        <w:pStyle w:val="thirdnumbers"/>
      </w:pPr>
    </w:p>
    <w:p w14:paraId="2FD94263" w14:textId="725E8898" w:rsidR="00A5756D" w:rsidRPr="004451BA" w:rsidRDefault="00A5756D">
      <w:pPr>
        <w:pStyle w:val="thirdnumbers"/>
      </w:pPr>
      <w:r w:rsidRPr="004451BA">
        <w:tab/>
        <w:t>4.2.4</w:t>
      </w:r>
      <w:r w:rsidRPr="004451BA">
        <w:tab/>
        <w:t xml:space="preserve">The </w:t>
      </w:r>
      <w:r w:rsidR="00A54274" w:rsidRPr="004451BA">
        <w:t>Department Administrator</w:t>
      </w:r>
      <w:r w:rsidRPr="004451BA">
        <w:t xml:space="preserve"> will provide each faculty member with an up-to-date set of the Departmental Bylaws, general regulations of the Department and committee assignments.</w:t>
      </w:r>
    </w:p>
    <w:p w14:paraId="3CD4AF20" w14:textId="77777777" w:rsidR="00A5756D" w:rsidRPr="004451BA" w:rsidRDefault="00A5756D">
      <w:pPr>
        <w:pStyle w:val="thirdnumbers"/>
      </w:pPr>
    </w:p>
    <w:p w14:paraId="464F2C53" w14:textId="1F6313DE" w:rsidR="00A5756D" w:rsidRPr="004451BA" w:rsidRDefault="00A5756D">
      <w:pPr>
        <w:pStyle w:val="secondnumbers"/>
      </w:pPr>
      <w:r w:rsidRPr="004451BA">
        <w:tab/>
        <w:t>4.3</w:t>
      </w:r>
      <w:r w:rsidRPr="004451BA">
        <w:tab/>
        <w:t>Academic</w:t>
      </w:r>
      <w:r w:rsidR="00EC5DCC" w:rsidRPr="004451BA">
        <w:t xml:space="preserve">, administrative, or service </w:t>
      </w:r>
      <w:r w:rsidRPr="004451BA">
        <w:t xml:space="preserve">assignments outside the Department </w:t>
      </w:r>
      <w:r w:rsidR="007D3D30" w:rsidRPr="004451BA">
        <w:t xml:space="preserve">that require a modification of </w:t>
      </w:r>
      <w:r w:rsidR="004C405D" w:rsidRPr="004451BA">
        <w:t xml:space="preserve">a faculty member’s </w:t>
      </w:r>
      <w:r w:rsidR="007D3D30" w:rsidRPr="004451BA">
        <w:t>other duties must be approved by the Cha</w:t>
      </w:r>
      <w:r w:rsidR="004C405D" w:rsidRPr="004451BA">
        <w:t xml:space="preserve">ir.  </w:t>
      </w:r>
      <w:r w:rsidRPr="004451BA">
        <w:t xml:space="preserve">The staff shall be informed of these assignments regularly by the Chairperson or the </w:t>
      </w:r>
      <w:r w:rsidR="00A54274" w:rsidRPr="004451BA">
        <w:t>Department Administrator</w:t>
      </w:r>
      <w:r w:rsidRPr="004451BA">
        <w:t>.</w:t>
      </w:r>
    </w:p>
    <w:p w14:paraId="666453DA" w14:textId="77777777" w:rsidR="00A5756D" w:rsidRPr="004451BA" w:rsidRDefault="00A5756D">
      <w:pPr>
        <w:pStyle w:val="secondnumbers"/>
      </w:pPr>
    </w:p>
    <w:p w14:paraId="31F1BB05" w14:textId="77777777" w:rsidR="00A5756D" w:rsidRPr="004451BA" w:rsidRDefault="00A5756D">
      <w:pPr>
        <w:pStyle w:val="secondnumbers"/>
      </w:pPr>
      <w:r w:rsidRPr="004451BA">
        <w:tab/>
        <w:t>4.4</w:t>
      </w:r>
      <w:r w:rsidRPr="004451BA">
        <w:tab/>
        <w:t>Grievance Procedures</w:t>
      </w:r>
    </w:p>
    <w:p w14:paraId="21A08D14" w14:textId="77777777" w:rsidR="00A5756D" w:rsidRPr="004451BA" w:rsidRDefault="00A5756D">
      <w:pPr>
        <w:pStyle w:val="secondnumbers"/>
      </w:pPr>
    </w:p>
    <w:p w14:paraId="2750FF13" w14:textId="4F440ACC" w:rsidR="00A5756D" w:rsidRPr="004451BA" w:rsidRDefault="00A5756D" w:rsidP="003D4C88">
      <w:pPr>
        <w:pStyle w:val="thirdnumbers"/>
        <w:rPr>
          <w:rFonts w:eastAsia="MS Mincho"/>
        </w:rPr>
      </w:pPr>
      <w:r w:rsidRPr="004451BA">
        <w:tab/>
        <w:t>4.4.1</w:t>
      </w:r>
      <w:r w:rsidRPr="004451BA">
        <w:tab/>
      </w:r>
      <w:bookmarkStart w:id="1" w:name="OLE_LINK1"/>
      <w:r w:rsidRPr="004451BA">
        <w:rPr>
          <w:rFonts w:eastAsia="MS Mincho"/>
        </w:rPr>
        <w:t xml:space="preserve">The Department of </w:t>
      </w:r>
      <w:r w:rsidR="00B8657B" w:rsidRPr="004451BA">
        <w:rPr>
          <w:rFonts w:eastAsia="MS Mincho"/>
        </w:rPr>
        <w:t>Earth and Environmental</w:t>
      </w:r>
      <w:r w:rsidRPr="004451BA">
        <w:rPr>
          <w:rFonts w:eastAsia="MS Mincho"/>
        </w:rPr>
        <w:t xml:space="preserve"> Sciences</w:t>
      </w:r>
      <w:r w:rsidR="002C21FE" w:rsidRPr="004451BA">
        <w:rPr>
          <w:rFonts w:eastAsia="MS Mincho"/>
        </w:rPr>
        <w:t xml:space="preserve"> </w:t>
      </w:r>
      <w:r w:rsidR="00EF7D36" w:rsidRPr="004451BA">
        <w:rPr>
          <w:rFonts w:eastAsia="MS Mincho"/>
        </w:rPr>
        <w:t>follows</w:t>
      </w:r>
      <w:r w:rsidR="002C21FE" w:rsidRPr="004451BA">
        <w:rPr>
          <w:rFonts w:eastAsia="MS Mincho"/>
        </w:rPr>
        <w:t xml:space="preserve"> college and university grievance policies. </w:t>
      </w:r>
      <w:r w:rsidRPr="004451BA">
        <w:rPr>
          <w:rFonts w:eastAsia="MS Mincho"/>
        </w:rPr>
        <w:t xml:space="preserve"> </w:t>
      </w:r>
      <w:r w:rsidR="00906335" w:rsidRPr="004451BA">
        <w:rPr>
          <w:rFonts w:eastAsia="MS Mincho"/>
        </w:rPr>
        <w:t>F</w:t>
      </w:r>
      <w:r w:rsidRPr="004451BA">
        <w:rPr>
          <w:rFonts w:eastAsia="MS Mincho"/>
        </w:rPr>
        <w:t xml:space="preserve">aculty or academic staff member who feels aggrieved </w:t>
      </w:r>
      <w:r w:rsidR="00906335" w:rsidRPr="004451BA">
        <w:rPr>
          <w:rFonts w:eastAsia="MS Mincho"/>
        </w:rPr>
        <w:t xml:space="preserve">are encouraged to </w:t>
      </w:r>
      <w:r w:rsidRPr="004451BA">
        <w:rPr>
          <w:rFonts w:eastAsia="MS Mincho"/>
        </w:rPr>
        <w:t>seek an informal resolution at the unit, department, or college level before filing a formal grievance.</w:t>
      </w:r>
      <w:bookmarkEnd w:id="1"/>
    </w:p>
    <w:p w14:paraId="69564854" w14:textId="77777777" w:rsidR="00AA343F" w:rsidRPr="004451BA" w:rsidRDefault="00AA343F" w:rsidP="003D4C88">
      <w:pPr>
        <w:pStyle w:val="thirdnumbers"/>
        <w:rPr>
          <w:rFonts w:eastAsia="MS Mincho"/>
        </w:rPr>
      </w:pPr>
    </w:p>
    <w:p w14:paraId="2E21A2D9" w14:textId="4AE94E98" w:rsidR="00A5756D" w:rsidRPr="004451BA" w:rsidRDefault="00AA343F" w:rsidP="00AA343F">
      <w:pPr>
        <w:tabs>
          <w:tab w:val="left" w:pos="-1440"/>
          <w:tab w:val="left" w:pos="-720"/>
          <w:tab w:val="left" w:pos="0"/>
          <w:tab w:val="left" w:pos="412"/>
          <w:tab w:val="left" w:pos="1032"/>
          <w:tab w:val="left" w:pos="1238"/>
          <w:tab w:val="left" w:pos="1857"/>
          <w:tab w:val="left" w:pos="2880"/>
          <w:tab w:val="left" w:pos="3600"/>
          <w:tab w:val="left" w:pos="4128"/>
          <w:tab w:val="left" w:pos="5040"/>
          <w:tab w:val="left" w:pos="5572"/>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57" w:hanging="1445"/>
        <w:jc w:val="both"/>
        <w:rPr>
          <w:sz w:val="22"/>
          <w:szCs w:val="22"/>
        </w:rPr>
      </w:pPr>
      <w:r w:rsidRPr="004451BA">
        <w:rPr>
          <w:rFonts w:eastAsia="MS Mincho"/>
          <w:sz w:val="22"/>
          <w:szCs w:val="22"/>
        </w:rPr>
        <w:tab/>
      </w:r>
      <w:r w:rsidRPr="004451BA">
        <w:rPr>
          <w:rFonts w:eastAsia="MS Mincho"/>
          <w:sz w:val="22"/>
          <w:szCs w:val="22"/>
        </w:rPr>
        <w:tab/>
      </w:r>
      <w:r w:rsidR="00A5756D" w:rsidRPr="004451BA">
        <w:rPr>
          <w:rFonts w:eastAsia="MS Mincho"/>
          <w:sz w:val="22"/>
          <w:szCs w:val="22"/>
        </w:rPr>
        <w:t>4.4.2</w:t>
      </w:r>
      <w:r w:rsidR="00A5756D" w:rsidRPr="004451BA">
        <w:rPr>
          <w:rFonts w:eastAsia="MS Mincho"/>
          <w:sz w:val="22"/>
          <w:szCs w:val="22"/>
        </w:rPr>
        <w:tab/>
      </w:r>
      <w:r w:rsidR="00A5756D" w:rsidRPr="004451BA">
        <w:rPr>
          <w:sz w:val="22"/>
          <w:szCs w:val="22"/>
        </w:rPr>
        <w:t>Faculty or academic staff wishing to pursue an informal resolution may contact the</w:t>
      </w:r>
      <w:r w:rsidRPr="004451BA">
        <w:rPr>
          <w:sz w:val="22"/>
          <w:szCs w:val="22"/>
        </w:rPr>
        <w:t xml:space="preserve"> department </w:t>
      </w:r>
      <w:r w:rsidR="00F15E59" w:rsidRPr="004451BA">
        <w:rPr>
          <w:sz w:val="22"/>
          <w:szCs w:val="22"/>
        </w:rPr>
        <w:t>C</w:t>
      </w:r>
      <w:r w:rsidRPr="004451BA">
        <w:rPr>
          <w:sz w:val="22"/>
          <w:szCs w:val="22"/>
        </w:rPr>
        <w:t xml:space="preserve">hairperson or </w:t>
      </w:r>
      <w:r w:rsidR="00A5756D" w:rsidRPr="004451BA">
        <w:rPr>
          <w:sz w:val="22"/>
          <w:szCs w:val="22"/>
        </w:rPr>
        <w:t xml:space="preserve">the </w:t>
      </w:r>
      <w:r w:rsidR="00F13D64" w:rsidRPr="004451BA">
        <w:rPr>
          <w:sz w:val="22"/>
          <w:szCs w:val="22"/>
        </w:rPr>
        <w:t>c</w:t>
      </w:r>
      <w:r w:rsidR="00F15E59" w:rsidRPr="004451BA">
        <w:rPr>
          <w:sz w:val="22"/>
          <w:szCs w:val="22"/>
        </w:rPr>
        <w:t>hair of the</w:t>
      </w:r>
      <w:r w:rsidR="00F13D64" w:rsidRPr="004451BA">
        <w:rPr>
          <w:sz w:val="22"/>
          <w:szCs w:val="22"/>
        </w:rPr>
        <w:t xml:space="preserve"> </w:t>
      </w:r>
      <w:r w:rsidR="007276F3" w:rsidRPr="004451BA">
        <w:rPr>
          <w:sz w:val="22"/>
          <w:szCs w:val="22"/>
        </w:rPr>
        <w:t>F</w:t>
      </w:r>
      <w:r w:rsidR="00A5756D" w:rsidRPr="004451BA">
        <w:rPr>
          <w:sz w:val="22"/>
          <w:szCs w:val="22"/>
        </w:rPr>
        <w:t>aculty</w:t>
      </w:r>
      <w:r w:rsidRPr="004451BA">
        <w:rPr>
          <w:sz w:val="22"/>
          <w:szCs w:val="22"/>
        </w:rPr>
        <w:t xml:space="preserve"> </w:t>
      </w:r>
      <w:r w:rsidR="007276F3" w:rsidRPr="004451BA">
        <w:rPr>
          <w:sz w:val="22"/>
          <w:szCs w:val="22"/>
        </w:rPr>
        <w:t>A</w:t>
      </w:r>
      <w:r w:rsidRPr="004451BA">
        <w:rPr>
          <w:sz w:val="22"/>
          <w:szCs w:val="22"/>
        </w:rPr>
        <w:t xml:space="preserve">dvisory </w:t>
      </w:r>
      <w:r w:rsidR="007276F3" w:rsidRPr="004451BA">
        <w:rPr>
          <w:sz w:val="22"/>
          <w:szCs w:val="22"/>
        </w:rPr>
        <w:t>C</w:t>
      </w:r>
      <w:r w:rsidRPr="004451BA">
        <w:rPr>
          <w:sz w:val="22"/>
          <w:szCs w:val="22"/>
        </w:rPr>
        <w:t>ommittee.</w:t>
      </w:r>
    </w:p>
    <w:p w14:paraId="209929C4" w14:textId="77777777" w:rsidR="00A5756D" w:rsidRPr="004451BA" w:rsidRDefault="00A5756D">
      <w:pPr>
        <w:pStyle w:val="secondnumbers"/>
      </w:pPr>
    </w:p>
    <w:p w14:paraId="2EE415A7" w14:textId="77777777" w:rsidR="00AA343F" w:rsidRPr="004451BA" w:rsidRDefault="00AA343F">
      <w:pPr>
        <w:pStyle w:val="firstnumbers"/>
      </w:pPr>
      <w:r w:rsidRPr="004451BA">
        <w:tab/>
        <w:t>5.</w:t>
      </w:r>
      <w:r w:rsidRPr="004451BA">
        <w:tab/>
        <w:t>Committees</w:t>
      </w:r>
    </w:p>
    <w:p w14:paraId="7F1F6C26" w14:textId="77777777" w:rsidR="00AA343F" w:rsidRPr="004451BA" w:rsidRDefault="00AA343F">
      <w:pPr>
        <w:pStyle w:val="firstnumbers"/>
      </w:pPr>
    </w:p>
    <w:p w14:paraId="7384EEC1" w14:textId="6C2E34A5" w:rsidR="00AA343F" w:rsidRPr="004451BA" w:rsidRDefault="00AA343F" w:rsidP="00AA343F">
      <w:pPr>
        <w:pStyle w:val="firstnumbers"/>
        <w:ind w:left="1440" w:hanging="1440"/>
      </w:pPr>
      <w:r w:rsidRPr="004451BA">
        <w:tab/>
      </w:r>
      <w:r w:rsidRPr="004451BA">
        <w:tab/>
      </w:r>
      <w:r w:rsidR="25DB5220" w:rsidRPr="004451BA">
        <w:t>5.1</w:t>
      </w:r>
      <w:r w:rsidR="74A0ABEC" w:rsidRPr="004451BA">
        <w:t xml:space="preserve"> </w:t>
      </w:r>
      <w:r w:rsidRPr="004451BA">
        <w:tab/>
      </w:r>
      <w:r w:rsidR="25DB5220" w:rsidRPr="004451BA">
        <w:t>General Procedures</w:t>
      </w:r>
    </w:p>
    <w:p w14:paraId="4DC8532E" w14:textId="77777777" w:rsidR="00AA343F" w:rsidRPr="004451BA" w:rsidRDefault="00AA343F" w:rsidP="00AA343F">
      <w:pPr>
        <w:pStyle w:val="firstnumbers"/>
        <w:ind w:left="1440" w:hanging="1440"/>
      </w:pPr>
    </w:p>
    <w:p w14:paraId="192BE94D" w14:textId="230F77C7" w:rsidR="00AA343F" w:rsidRPr="004451BA" w:rsidRDefault="25DB5220" w:rsidP="003F7444">
      <w:pPr>
        <w:pStyle w:val="firstnumbers"/>
        <w:ind w:left="2160" w:hanging="720"/>
      </w:pPr>
      <w:r w:rsidRPr="004451BA">
        <w:t>5.1.1</w:t>
      </w:r>
      <w:r w:rsidR="00AA343F" w:rsidRPr="004451BA">
        <w:tab/>
      </w:r>
      <w:r w:rsidR="3FA19AA2" w:rsidRPr="004451BA">
        <w:t>There shall be f</w:t>
      </w:r>
      <w:r w:rsidR="009071FD">
        <w:t>ive</w:t>
      </w:r>
      <w:r w:rsidR="3FA19AA2" w:rsidRPr="004451BA">
        <w:t xml:space="preserve"> standing </w:t>
      </w:r>
      <w:proofErr w:type="gramStart"/>
      <w:r w:rsidR="3FA19AA2" w:rsidRPr="004451BA">
        <w:t>committees;</w:t>
      </w:r>
      <w:proofErr w:type="gramEnd"/>
      <w:r w:rsidR="3FA19AA2" w:rsidRPr="004451BA">
        <w:t xml:space="preserve"> namely</w:t>
      </w:r>
      <w:r w:rsidR="31E86D3F" w:rsidRPr="004451BA">
        <w:t xml:space="preserve"> the</w:t>
      </w:r>
      <w:r w:rsidR="3FA19AA2" w:rsidRPr="004451BA">
        <w:t xml:space="preserve"> </w:t>
      </w:r>
      <w:r w:rsidR="31E86D3F" w:rsidRPr="004451BA">
        <w:t xml:space="preserve">Faculty </w:t>
      </w:r>
      <w:r w:rsidR="3FA19AA2" w:rsidRPr="004451BA">
        <w:t>Advisory</w:t>
      </w:r>
      <w:r w:rsidR="31E86D3F" w:rsidRPr="004451BA">
        <w:t xml:space="preserve"> Committee</w:t>
      </w:r>
      <w:r w:rsidR="3FA19AA2" w:rsidRPr="004451BA">
        <w:t>, Undergraduate Affairs</w:t>
      </w:r>
      <w:r w:rsidR="00E41227">
        <w:t xml:space="preserve"> Committee</w:t>
      </w:r>
      <w:r w:rsidR="3FA19AA2" w:rsidRPr="004451BA">
        <w:t>, Graduate Affairs</w:t>
      </w:r>
      <w:r w:rsidR="00E41227">
        <w:t xml:space="preserve"> Committee</w:t>
      </w:r>
      <w:r w:rsidR="3FA19AA2" w:rsidRPr="004451BA">
        <w:t xml:space="preserve">, </w:t>
      </w:r>
      <w:r w:rsidR="009071FD">
        <w:t xml:space="preserve">Speaker Committee, </w:t>
      </w:r>
      <w:r w:rsidR="3FA19AA2" w:rsidRPr="004451BA">
        <w:t xml:space="preserve">and </w:t>
      </w:r>
      <w:r w:rsidR="00AE279E" w:rsidRPr="004451BA">
        <w:t>Reappointment</w:t>
      </w:r>
      <w:r w:rsidR="31E86D3F" w:rsidRPr="004451BA">
        <w:t>, Promotion, and Tenure Committee</w:t>
      </w:r>
      <w:r w:rsidR="3FA19AA2" w:rsidRPr="004451BA">
        <w:t xml:space="preserve">.  </w:t>
      </w:r>
    </w:p>
    <w:p w14:paraId="44A1DD6E" w14:textId="77777777" w:rsidR="00AA343F" w:rsidRPr="004451BA" w:rsidRDefault="00AA343F" w:rsidP="003F7444">
      <w:pPr>
        <w:pStyle w:val="firstnumbers"/>
        <w:ind w:hanging="720"/>
      </w:pPr>
    </w:p>
    <w:p w14:paraId="10B8901E" w14:textId="6BBA4FED" w:rsidR="00AA343F" w:rsidRPr="004451BA" w:rsidRDefault="00AA343F" w:rsidP="003F7444">
      <w:pPr>
        <w:pStyle w:val="firstnumbers"/>
        <w:ind w:left="2160" w:hanging="720"/>
      </w:pPr>
      <w:r w:rsidRPr="004451BA">
        <w:t>5</w:t>
      </w:r>
      <w:r w:rsidR="00480F2B" w:rsidRPr="004451BA">
        <w:t>.1</w:t>
      </w:r>
      <w:r w:rsidRPr="004451BA">
        <w:t>.2</w:t>
      </w:r>
      <w:r w:rsidRPr="004451BA">
        <w:tab/>
      </w:r>
      <w:r w:rsidR="00A5756D" w:rsidRPr="004451BA">
        <w:t>The mode of all committees is advisory to the Department Chairperson with respect to major policy decisions affecting the Department.</w:t>
      </w:r>
    </w:p>
    <w:p w14:paraId="137D897F" w14:textId="77777777" w:rsidR="00AA343F" w:rsidRPr="004451BA" w:rsidRDefault="00AA343F" w:rsidP="003F7444">
      <w:pPr>
        <w:pStyle w:val="firstnumbers"/>
        <w:ind w:left="1152" w:hanging="720"/>
      </w:pPr>
    </w:p>
    <w:p w14:paraId="52108243" w14:textId="677EE47F" w:rsidR="00A5756D" w:rsidRPr="004451BA" w:rsidRDefault="25DB5220" w:rsidP="003F7444">
      <w:pPr>
        <w:pStyle w:val="firstnumbers"/>
        <w:ind w:left="2160" w:hanging="720"/>
      </w:pPr>
      <w:r w:rsidRPr="004451BA">
        <w:t>5</w:t>
      </w:r>
      <w:r w:rsidR="3A28B281" w:rsidRPr="004451BA">
        <w:t>.1</w:t>
      </w:r>
      <w:r w:rsidRPr="004451BA">
        <w:t>.3</w:t>
      </w:r>
      <w:r w:rsidR="00AA343F" w:rsidRPr="004451BA">
        <w:tab/>
      </w:r>
      <w:r w:rsidR="3FA19AA2" w:rsidRPr="004451BA">
        <w:t>Committees shall submit recommendations concerning major policy to the faculty for their approval.</w:t>
      </w:r>
    </w:p>
    <w:p w14:paraId="5E6215DC" w14:textId="77777777" w:rsidR="00A5756D" w:rsidRPr="004451BA" w:rsidRDefault="00A5756D" w:rsidP="003F7444">
      <w:pPr>
        <w:pStyle w:val="secondnumbers"/>
        <w:ind w:left="2160" w:hanging="720"/>
      </w:pPr>
    </w:p>
    <w:p w14:paraId="73ED8ABC" w14:textId="424999A4" w:rsidR="00A5756D" w:rsidRPr="004451BA" w:rsidRDefault="00AA343F" w:rsidP="003F7444">
      <w:pPr>
        <w:pStyle w:val="secondnumbers"/>
        <w:ind w:left="2160" w:hanging="720"/>
      </w:pPr>
      <w:r w:rsidRPr="004451BA">
        <w:t>5.</w:t>
      </w:r>
      <w:r w:rsidR="00480F2B" w:rsidRPr="004451BA">
        <w:t>1.</w:t>
      </w:r>
      <w:r w:rsidRPr="004451BA">
        <w:t>4</w:t>
      </w:r>
      <w:r w:rsidR="00A5756D" w:rsidRPr="004451BA">
        <w:tab/>
        <w:t>Committees need not act on all matters as a committee of the whole.  It is expected that much of the committee's work will be done in subcommittees.</w:t>
      </w:r>
    </w:p>
    <w:p w14:paraId="7596125E" w14:textId="77777777" w:rsidR="00A5756D" w:rsidRPr="004451BA" w:rsidRDefault="00A5756D" w:rsidP="00845EE9">
      <w:pPr>
        <w:pStyle w:val="center"/>
        <w:jc w:val="left"/>
      </w:pPr>
    </w:p>
    <w:p w14:paraId="194B8AED" w14:textId="036CE79C" w:rsidR="00A5756D" w:rsidRPr="004451BA" w:rsidRDefault="25DB5220" w:rsidP="003F7444">
      <w:pPr>
        <w:pStyle w:val="thirdnumbers"/>
        <w:ind w:left="2160" w:hanging="720"/>
      </w:pPr>
      <w:r w:rsidRPr="004451BA">
        <w:t>5.</w:t>
      </w:r>
      <w:r w:rsidR="3A28B281" w:rsidRPr="004451BA">
        <w:t>1.</w:t>
      </w:r>
      <w:r w:rsidR="00845EE9">
        <w:t>5</w:t>
      </w:r>
      <w:r w:rsidR="00A5756D" w:rsidRPr="004451BA">
        <w:tab/>
      </w:r>
      <w:r w:rsidR="3FA19AA2" w:rsidRPr="004451BA">
        <w:t xml:space="preserve">All committees </w:t>
      </w:r>
      <w:r w:rsidR="001C4D87" w:rsidRPr="004451BA">
        <w:t xml:space="preserve">are encouraged to </w:t>
      </w:r>
      <w:r w:rsidR="3FA19AA2" w:rsidRPr="004451BA">
        <w:t xml:space="preserve">develop </w:t>
      </w:r>
      <w:r w:rsidR="001C4D87" w:rsidRPr="004451BA">
        <w:t xml:space="preserve">and document </w:t>
      </w:r>
      <w:r w:rsidR="3FA19AA2" w:rsidRPr="004451BA">
        <w:t xml:space="preserve">formal procedures, where appropriate, for carrying out their charges.  </w:t>
      </w:r>
    </w:p>
    <w:p w14:paraId="021D536F" w14:textId="77777777" w:rsidR="00A5756D" w:rsidRPr="004451BA" w:rsidRDefault="00A5756D">
      <w:pPr>
        <w:pStyle w:val="center"/>
      </w:pPr>
    </w:p>
    <w:p w14:paraId="3A1678AE" w14:textId="40760A75" w:rsidR="00A5756D" w:rsidRPr="004451BA" w:rsidRDefault="00AA343F">
      <w:pPr>
        <w:pStyle w:val="thirdnumbers"/>
      </w:pPr>
      <w:r w:rsidRPr="004451BA">
        <w:tab/>
        <w:t>5.</w:t>
      </w:r>
      <w:r w:rsidR="00480F2B" w:rsidRPr="004451BA">
        <w:t>1.</w:t>
      </w:r>
      <w:r w:rsidR="00845EE9">
        <w:t>6</w:t>
      </w:r>
      <w:r w:rsidR="00A5756D" w:rsidRPr="004451BA">
        <w:tab/>
        <w:t>Any standing committee may establish such subcommittees as they deem necessary.  The subcommittee Chairperson and members are appointed by the standing committee chairperson from among the standing committee members.</w:t>
      </w:r>
    </w:p>
    <w:p w14:paraId="0B207D43" w14:textId="77777777" w:rsidR="00A5756D" w:rsidRPr="004451BA" w:rsidRDefault="00A5756D">
      <w:pPr>
        <w:pStyle w:val="center"/>
      </w:pPr>
    </w:p>
    <w:p w14:paraId="787239D8" w14:textId="303C800E" w:rsidR="00A5756D" w:rsidRPr="004451BA" w:rsidRDefault="00AA343F">
      <w:pPr>
        <w:pStyle w:val="thirdnumbers"/>
      </w:pPr>
      <w:r w:rsidRPr="004451BA">
        <w:tab/>
        <w:t>5.</w:t>
      </w:r>
      <w:r w:rsidR="00480F2B" w:rsidRPr="004451BA">
        <w:t>1.</w:t>
      </w:r>
      <w:r w:rsidR="00845EE9">
        <w:t>7</w:t>
      </w:r>
      <w:r w:rsidR="00A5756D" w:rsidRPr="004451BA">
        <w:tab/>
        <w:t xml:space="preserve">All committees are encouraged to call on faculty, students and administrators who have special expertise on matters under consideration, including </w:t>
      </w:r>
      <w:r w:rsidR="00641A3F" w:rsidRPr="004451BA">
        <w:t>those who</w:t>
      </w:r>
      <w:r w:rsidR="00474A06" w:rsidRPr="004451BA">
        <w:t xml:space="preserve"> may provide unique </w:t>
      </w:r>
      <w:r w:rsidR="00A5756D" w:rsidRPr="004451BA">
        <w:t>perspective</w:t>
      </w:r>
      <w:r w:rsidR="00474A06" w:rsidRPr="004451BA">
        <w:t>s</w:t>
      </w:r>
      <w:r w:rsidR="00A5756D" w:rsidRPr="004451BA">
        <w:t xml:space="preserve"> </w:t>
      </w:r>
      <w:r w:rsidR="00474A06" w:rsidRPr="004451BA">
        <w:t xml:space="preserve">based on their experiences. </w:t>
      </w:r>
    </w:p>
    <w:p w14:paraId="512210C0" w14:textId="77777777" w:rsidR="00A5756D" w:rsidRPr="004451BA" w:rsidRDefault="00A5756D">
      <w:pPr>
        <w:pStyle w:val="center"/>
      </w:pPr>
    </w:p>
    <w:p w14:paraId="22E96434" w14:textId="1C05D6C9" w:rsidR="00A5756D" w:rsidRPr="004451BA" w:rsidRDefault="00A5756D">
      <w:pPr>
        <w:pStyle w:val="secondnumbers"/>
      </w:pPr>
      <w:r w:rsidRPr="004451BA">
        <w:tab/>
        <w:t>5.2</w:t>
      </w:r>
      <w:r w:rsidRPr="004451BA">
        <w:tab/>
      </w:r>
      <w:r w:rsidR="0042367D" w:rsidRPr="004451BA">
        <w:t xml:space="preserve">Committee </w:t>
      </w:r>
      <w:r w:rsidRPr="004451BA">
        <w:t>Membership</w:t>
      </w:r>
    </w:p>
    <w:p w14:paraId="6EB5D92F" w14:textId="77777777" w:rsidR="00A5756D" w:rsidRPr="004451BA" w:rsidRDefault="00A5756D">
      <w:pPr>
        <w:pStyle w:val="Paragraph6"/>
      </w:pPr>
    </w:p>
    <w:p w14:paraId="5159C60D" w14:textId="6A44A3CE" w:rsidR="00A5756D" w:rsidRPr="004451BA" w:rsidRDefault="00A5756D">
      <w:pPr>
        <w:pStyle w:val="thirdnumbers"/>
      </w:pPr>
      <w:r w:rsidRPr="004451BA">
        <w:tab/>
        <w:t>5.2.1</w:t>
      </w:r>
      <w:r w:rsidRPr="004451BA">
        <w:tab/>
        <w:t xml:space="preserve">The Undergraduate and Graduate Affairs committees shall </w:t>
      </w:r>
      <w:r w:rsidR="00BA6D47" w:rsidRPr="004451BA">
        <w:t xml:space="preserve">each </w:t>
      </w:r>
      <w:r w:rsidRPr="004451BA">
        <w:t xml:space="preserve">consist of three faculty members and </w:t>
      </w:r>
      <w:r w:rsidR="00BA6D47" w:rsidRPr="004451BA">
        <w:t>one</w:t>
      </w:r>
      <w:r w:rsidRPr="004451BA">
        <w:t xml:space="preserve"> student members (one undergraduate </w:t>
      </w:r>
      <w:r w:rsidR="001F144F">
        <w:t xml:space="preserve">on the </w:t>
      </w:r>
      <w:r w:rsidR="00E515A6" w:rsidRPr="004451BA">
        <w:t xml:space="preserve">Undergraduate Affairs committee and </w:t>
      </w:r>
      <w:r w:rsidR="00BA6D47" w:rsidRPr="004451BA">
        <w:t>one</w:t>
      </w:r>
      <w:r w:rsidR="00E515A6" w:rsidRPr="004451BA">
        <w:t xml:space="preserve"> graduate student on the Graduate Affairs committee</w:t>
      </w:r>
      <w:r w:rsidRPr="004451BA">
        <w:t>).  All committee members, faculty and students, shall be voting members except as noted in 5.6.4.  Committees may, at their discretion, elect to have ex officio (non-voting) members added to the committee.</w:t>
      </w:r>
    </w:p>
    <w:p w14:paraId="7C0FC2CD" w14:textId="77777777" w:rsidR="00A5756D" w:rsidRPr="004451BA" w:rsidRDefault="00A5756D">
      <w:pPr>
        <w:pStyle w:val="center"/>
      </w:pPr>
    </w:p>
    <w:p w14:paraId="03B129C3" w14:textId="030AAF06" w:rsidR="00A5756D" w:rsidRPr="004451BA" w:rsidRDefault="00A5756D">
      <w:pPr>
        <w:pStyle w:val="thirdnumbers"/>
      </w:pPr>
      <w:r w:rsidRPr="004451BA">
        <w:tab/>
        <w:t>5.2.2</w:t>
      </w:r>
      <w:r w:rsidRPr="004451BA">
        <w:tab/>
        <w:t xml:space="preserve">Membership on specific committees shall reflect, in so far as possible, the interests and capabilities of faculty members.  The Department Chairperson, after considering nominations submitted by the </w:t>
      </w:r>
      <w:r w:rsidR="007419DD" w:rsidRPr="004451BA">
        <w:t xml:space="preserve">Faculty </w:t>
      </w:r>
      <w:r w:rsidRPr="004451BA">
        <w:t>Advisory Committee shall establish committee assignments and appoint committee chairpersons.  The committee assignments shall be submitted to the faculty for approval or modification at a meeting during the latter half of the spring semester.</w:t>
      </w:r>
    </w:p>
    <w:p w14:paraId="3E9BD7E9" w14:textId="77777777" w:rsidR="00A5756D" w:rsidRPr="004451BA" w:rsidRDefault="00A5756D">
      <w:pPr>
        <w:pStyle w:val="center"/>
      </w:pPr>
    </w:p>
    <w:p w14:paraId="7BB6D6B7" w14:textId="124D720A" w:rsidR="00A5756D" w:rsidRPr="004451BA" w:rsidRDefault="00A5756D">
      <w:pPr>
        <w:pStyle w:val="thirdnumbers"/>
      </w:pPr>
      <w:r w:rsidRPr="004451BA">
        <w:tab/>
      </w:r>
      <w:r w:rsidR="3FA19AA2" w:rsidRPr="004451BA">
        <w:t>5.2.3</w:t>
      </w:r>
      <w:r w:rsidRPr="004451BA">
        <w:tab/>
      </w:r>
      <w:r w:rsidR="001F144F">
        <w:t>Undergraduate s</w:t>
      </w:r>
      <w:r w:rsidR="3FA19AA2" w:rsidRPr="004451BA">
        <w:t xml:space="preserve">tudent members of committees shall be elected by those undergraduate students majoring in a program administered by the Department of </w:t>
      </w:r>
      <w:r w:rsidR="51BDA2D6" w:rsidRPr="004451BA">
        <w:t xml:space="preserve">Earth and Environmental </w:t>
      </w:r>
      <w:r w:rsidR="3FA19AA2" w:rsidRPr="004451BA">
        <w:t>Sciences</w:t>
      </w:r>
      <w:r w:rsidR="001F144F">
        <w:t xml:space="preserve">; graduate student members of committees shall be elected by those graduate students </w:t>
      </w:r>
      <w:r w:rsidR="3FA19AA2" w:rsidRPr="004451BA">
        <w:t xml:space="preserve">whose graduate Guidance Committee Chair is a member of the faculty of the Department of </w:t>
      </w:r>
      <w:r w:rsidR="51BDA2D6" w:rsidRPr="004451BA">
        <w:t>Earth and Environmental Sciences</w:t>
      </w:r>
      <w:r w:rsidR="3FA19AA2" w:rsidRPr="004451BA">
        <w:t xml:space="preserve">.  </w:t>
      </w:r>
    </w:p>
    <w:p w14:paraId="305818DA" w14:textId="77777777" w:rsidR="00A5756D" w:rsidRPr="004451BA" w:rsidRDefault="00A5756D">
      <w:pPr>
        <w:pStyle w:val="center"/>
      </w:pPr>
    </w:p>
    <w:p w14:paraId="3EBE2C1A" w14:textId="401CA520" w:rsidR="00A5756D" w:rsidRPr="004451BA" w:rsidRDefault="00A5756D">
      <w:pPr>
        <w:pStyle w:val="thirdnumbers"/>
      </w:pPr>
      <w:r w:rsidRPr="004451BA">
        <w:lastRenderedPageBreak/>
        <w:tab/>
      </w:r>
      <w:r w:rsidR="3FA19AA2" w:rsidRPr="004451BA">
        <w:t>5.2.4</w:t>
      </w:r>
      <w:r w:rsidRPr="004451BA">
        <w:tab/>
      </w:r>
      <w:r w:rsidR="3FA19AA2" w:rsidRPr="004451BA">
        <w:t xml:space="preserve">The undergraduate students majoring in a program administered by the Department of </w:t>
      </w:r>
      <w:r w:rsidR="51BDA2D6" w:rsidRPr="004451BA">
        <w:t>Earth and Environmental</w:t>
      </w:r>
      <w:r w:rsidR="3FA19AA2" w:rsidRPr="004451BA">
        <w:t xml:space="preserve"> Sciences, or whose graduate Guidance Committee Chair is a member of the faculty of the Department of </w:t>
      </w:r>
      <w:r w:rsidR="51BDA2D6" w:rsidRPr="004451BA">
        <w:t>Earth and Environmental</w:t>
      </w:r>
      <w:r w:rsidR="3FA19AA2" w:rsidRPr="004451BA">
        <w:t xml:space="preserve"> Sciences shall elect students to the Student Advisory Committee</w:t>
      </w:r>
      <w:r w:rsidR="6B2D0132" w:rsidRPr="004451BA">
        <w:t xml:space="preserve">. </w:t>
      </w:r>
      <w:r w:rsidR="3FA19AA2" w:rsidRPr="004451BA">
        <w:t>The Student Advisory Committee may counsel the Department Chairperson on any matter of concern to the students in the Department.</w:t>
      </w:r>
    </w:p>
    <w:p w14:paraId="20AEB12C" w14:textId="77777777" w:rsidR="00A5756D" w:rsidRPr="004451BA" w:rsidRDefault="00A5756D">
      <w:pPr>
        <w:pStyle w:val="center"/>
      </w:pPr>
    </w:p>
    <w:p w14:paraId="68CFA2A6" w14:textId="4373EB40" w:rsidR="00A5756D" w:rsidRPr="004451BA" w:rsidRDefault="00A5756D">
      <w:pPr>
        <w:pStyle w:val="thirdnumbers"/>
      </w:pPr>
      <w:r w:rsidRPr="004451BA">
        <w:tab/>
        <w:t>5.2.5</w:t>
      </w:r>
      <w:r w:rsidRPr="004451BA">
        <w:tab/>
        <w:t xml:space="preserve">Except for </w:t>
      </w:r>
      <w:r w:rsidR="004C72CD" w:rsidRPr="004451BA">
        <w:t xml:space="preserve">the Faculty </w:t>
      </w:r>
      <w:r w:rsidRPr="004451BA">
        <w:t>Advisory</w:t>
      </w:r>
      <w:r w:rsidR="004C72CD" w:rsidRPr="004451BA">
        <w:t xml:space="preserve"> Committee</w:t>
      </w:r>
      <w:r w:rsidRPr="004451BA">
        <w:t xml:space="preserve">, there is no fixed </w:t>
      </w:r>
      <w:r w:rsidR="00A15DD9" w:rsidRPr="004451BA">
        <w:t xml:space="preserve">term limit </w:t>
      </w:r>
      <w:r w:rsidRPr="004451BA">
        <w:t>for faculty members on Committees.  In making committee assignments an attempt will be made to maintain continuity but also to bring in new members.  Student members shall serve for one academic year.</w:t>
      </w:r>
    </w:p>
    <w:p w14:paraId="009FA6F4" w14:textId="77777777" w:rsidR="00A5756D" w:rsidRPr="004451BA" w:rsidRDefault="00A5756D">
      <w:pPr>
        <w:pStyle w:val="center"/>
      </w:pPr>
    </w:p>
    <w:p w14:paraId="07D4A0A8" w14:textId="279BD629" w:rsidR="00A5756D" w:rsidRPr="004451BA" w:rsidRDefault="00A5756D">
      <w:pPr>
        <w:pStyle w:val="thirdnumbers"/>
      </w:pPr>
      <w:r w:rsidRPr="004451BA">
        <w:tab/>
        <w:t>5.2.6</w:t>
      </w:r>
      <w:r w:rsidRPr="004451BA">
        <w:tab/>
        <w:t xml:space="preserve">No faculty member may </w:t>
      </w:r>
      <w:r w:rsidR="009071FD">
        <w:t xml:space="preserve">serve on </w:t>
      </w:r>
      <w:r w:rsidRPr="004451BA">
        <w:t>more than two standing committees.</w:t>
      </w:r>
    </w:p>
    <w:p w14:paraId="0324017C" w14:textId="77777777" w:rsidR="00A5756D" w:rsidRPr="004451BA" w:rsidRDefault="00A5756D">
      <w:pPr>
        <w:pStyle w:val="center"/>
      </w:pPr>
    </w:p>
    <w:p w14:paraId="1759B6B9" w14:textId="29270659" w:rsidR="00A5756D" w:rsidRPr="004451BA" w:rsidRDefault="00A5756D">
      <w:pPr>
        <w:pStyle w:val="thirdnumbers"/>
      </w:pPr>
      <w:r w:rsidRPr="004451BA">
        <w:tab/>
        <w:t>5.2.7</w:t>
      </w:r>
      <w:r w:rsidRPr="004451BA">
        <w:tab/>
        <w:t>The Department Chairperson, in consultation with the</w:t>
      </w:r>
      <w:r w:rsidR="0011697D" w:rsidRPr="004451BA">
        <w:t xml:space="preserve"> Faculty</w:t>
      </w:r>
      <w:r w:rsidRPr="004451BA">
        <w:t xml:space="preserve"> Advisory Committee, may appoint ad hoc committees.  Such appointments are subject to review by the </w:t>
      </w:r>
      <w:r w:rsidR="007965CC" w:rsidRPr="004451BA">
        <w:t xml:space="preserve">Faculty </w:t>
      </w:r>
      <w:r w:rsidRPr="004451BA">
        <w:t>Advisory Committee.</w:t>
      </w:r>
    </w:p>
    <w:p w14:paraId="67C389AC" w14:textId="77777777" w:rsidR="00A5756D" w:rsidRPr="004451BA" w:rsidRDefault="00A5756D">
      <w:pPr>
        <w:pStyle w:val="center"/>
      </w:pPr>
    </w:p>
    <w:p w14:paraId="538575FE" w14:textId="374ACB55" w:rsidR="00A5756D" w:rsidRPr="004451BA" w:rsidRDefault="00A5756D">
      <w:pPr>
        <w:pStyle w:val="fourthnumbers"/>
      </w:pPr>
      <w:r w:rsidRPr="004451BA">
        <w:tab/>
        <w:t>5.2.7.1</w:t>
      </w:r>
      <w:r w:rsidRPr="004451BA">
        <w:tab/>
        <w:t>Membership and duties of ad hoc committees shall be established at the time of their appointment.  At the discretion of the Department Chairperson, students</w:t>
      </w:r>
      <w:r w:rsidR="00BF7553" w:rsidRPr="004451BA">
        <w:t xml:space="preserve"> and staff </w:t>
      </w:r>
      <w:r w:rsidR="00300F8F" w:rsidRPr="004451BA">
        <w:t xml:space="preserve">may </w:t>
      </w:r>
      <w:r w:rsidRPr="004451BA">
        <w:t xml:space="preserve">serve on appropriate ad hoc committees.  </w:t>
      </w:r>
    </w:p>
    <w:p w14:paraId="420C8616" w14:textId="77777777" w:rsidR="00A5756D" w:rsidRPr="004451BA" w:rsidRDefault="00A5756D">
      <w:pPr>
        <w:pStyle w:val="alphabetical"/>
      </w:pPr>
    </w:p>
    <w:p w14:paraId="7580DAA6" w14:textId="77777777" w:rsidR="00A5756D" w:rsidRPr="004451BA" w:rsidRDefault="00A5756D">
      <w:pPr>
        <w:pStyle w:val="fourthnumbers"/>
      </w:pPr>
      <w:r w:rsidRPr="004451BA">
        <w:tab/>
        <w:t>5.2.7.2</w:t>
      </w:r>
      <w:r w:rsidRPr="004451BA">
        <w:tab/>
        <w:t>Ad hoc committees expire at the end of the academic year if not otherwise specified.</w:t>
      </w:r>
    </w:p>
    <w:p w14:paraId="6B50F848" w14:textId="77777777" w:rsidR="00A5756D" w:rsidRPr="004451BA" w:rsidRDefault="00A5756D">
      <w:pPr>
        <w:pStyle w:val="alphabetical"/>
      </w:pPr>
    </w:p>
    <w:p w14:paraId="1C51C43D" w14:textId="7A63738C" w:rsidR="00A5756D" w:rsidRPr="004451BA" w:rsidRDefault="00A5756D">
      <w:pPr>
        <w:pStyle w:val="secondnumbers"/>
      </w:pPr>
      <w:r w:rsidRPr="004451BA">
        <w:tab/>
        <w:t>5.3</w:t>
      </w:r>
      <w:r w:rsidRPr="004451BA">
        <w:tab/>
      </w:r>
      <w:r w:rsidR="0011697D" w:rsidRPr="004451BA">
        <w:t xml:space="preserve">Faculty </w:t>
      </w:r>
      <w:r w:rsidRPr="004451BA">
        <w:t>Advisory Committee</w:t>
      </w:r>
      <w:r w:rsidR="0011697D" w:rsidRPr="004451BA">
        <w:t xml:space="preserve"> (FAC)</w:t>
      </w:r>
    </w:p>
    <w:p w14:paraId="07E22929" w14:textId="77777777" w:rsidR="00A5756D" w:rsidRPr="004451BA" w:rsidRDefault="00A5756D">
      <w:pPr>
        <w:pStyle w:val="Paragraph6"/>
      </w:pPr>
    </w:p>
    <w:p w14:paraId="0A51CAF0" w14:textId="52639E79" w:rsidR="00A5756D" w:rsidRPr="004451BA" w:rsidRDefault="00A5756D">
      <w:pPr>
        <w:pStyle w:val="thirdnumbers"/>
      </w:pPr>
      <w:r w:rsidRPr="004451BA">
        <w:tab/>
        <w:t>5.3.1</w:t>
      </w:r>
      <w:r w:rsidRPr="004451BA">
        <w:tab/>
        <w:t xml:space="preserve">The </w:t>
      </w:r>
      <w:r w:rsidR="0011697D" w:rsidRPr="004451BA">
        <w:t xml:space="preserve">Faculty </w:t>
      </w:r>
      <w:r w:rsidRPr="004451BA">
        <w:t>Advisory Committee may counsel the Department Chairperson on any matter concerning the Department.</w:t>
      </w:r>
    </w:p>
    <w:p w14:paraId="7EE2FFC6" w14:textId="77777777" w:rsidR="00A5756D" w:rsidRPr="004451BA" w:rsidRDefault="00A5756D">
      <w:pPr>
        <w:pStyle w:val="center"/>
      </w:pPr>
    </w:p>
    <w:p w14:paraId="657B3DAC" w14:textId="5F9FEC71" w:rsidR="00A5756D" w:rsidRPr="004451BA" w:rsidRDefault="00A5756D">
      <w:pPr>
        <w:pStyle w:val="thirdnumbers"/>
      </w:pPr>
      <w:r w:rsidRPr="004451BA">
        <w:tab/>
        <w:t>5.3.2</w:t>
      </w:r>
      <w:r w:rsidRPr="004451BA">
        <w:tab/>
        <w:t xml:space="preserve">The </w:t>
      </w:r>
      <w:r w:rsidR="0011697D" w:rsidRPr="004451BA">
        <w:t xml:space="preserve">Faculty </w:t>
      </w:r>
      <w:r w:rsidRPr="004451BA">
        <w:t>Advisory Committee shall counsel the Department Chairperson in the staffing of committees per 5.2.2.</w:t>
      </w:r>
    </w:p>
    <w:p w14:paraId="43F9DB28" w14:textId="77777777" w:rsidR="00A5756D" w:rsidRPr="004451BA" w:rsidRDefault="00A5756D">
      <w:pPr>
        <w:pStyle w:val="center"/>
      </w:pPr>
    </w:p>
    <w:p w14:paraId="6359680B" w14:textId="4364C3DA" w:rsidR="00A5756D" w:rsidRPr="004451BA" w:rsidRDefault="00A5756D">
      <w:pPr>
        <w:pStyle w:val="thirdnumbers"/>
      </w:pPr>
      <w:r w:rsidRPr="004451BA">
        <w:tab/>
        <w:t>5.3.3</w:t>
      </w:r>
      <w:r w:rsidRPr="004451BA">
        <w:tab/>
        <w:t xml:space="preserve">The </w:t>
      </w:r>
      <w:r w:rsidR="0011697D" w:rsidRPr="004451BA">
        <w:t>FAC</w:t>
      </w:r>
      <w:r w:rsidRPr="004451BA">
        <w:t xml:space="preserve"> will consist of three members, each elected by majority vote</w:t>
      </w:r>
      <w:r w:rsidR="00F313D4" w:rsidRPr="004451BA">
        <w:t xml:space="preserve"> of the Voting Faculty</w:t>
      </w:r>
      <w:r w:rsidRPr="004451BA">
        <w:t>.  They shall be elected for a three-year term commencing August 16.  Terms of office shall be staggered so that one member is elected each year.  No member shall serve two successive terms.  If a member of the</w:t>
      </w:r>
      <w:r w:rsidR="00DE2479" w:rsidRPr="004451BA">
        <w:t xml:space="preserve"> Faculty</w:t>
      </w:r>
      <w:r w:rsidRPr="004451BA">
        <w:t xml:space="preserve"> Advisory Committee is unable to complete a portion of </w:t>
      </w:r>
      <w:r w:rsidR="006C7A98" w:rsidRPr="004451BA">
        <w:t>their</w:t>
      </w:r>
      <w:r w:rsidRPr="004451BA">
        <w:t xml:space="preserve"> term of office (of at least one school semester or more), an election will be held to secure a temporary replacement for that time interval.</w:t>
      </w:r>
    </w:p>
    <w:p w14:paraId="77F95804" w14:textId="77777777" w:rsidR="00A5756D" w:rsidRPr="004451BA" w:rsidRDefault="00A5756D">
      <w:pPr>
        <w:pStyle w:val="thirdnumbers"/>
      </w:pPr>
    </w:p>
    <w:p w14:paraId="33B2927B" w14:textId="4B655160" w:rsidR="00A5756D" w:rsidRPr="004451BA" w:rsidRDefault="00A5756D">
      <w:pPr>
        <w:pStyle w:val="thirdnumbers"/>
      </w:pPr>
      <w:r w:rsidRPr="004451BA">
        <w:tab/>
        <w:t>5.3.4</w:t>
      </w:r>
      <w:r w:rsidRPr="004451BA">
        <w:tab/>
        <w:t xml:space="preserve">The terminal year member of the </w:t>
      </w:r>
      <w:r w:rsidR="00E626AE" w:rsidRPr="004451BA">
        <w:t xml:space="preserve">Faculty </w:t>
      </w:r>
      <w:r w:rsidRPr="004451BA">
        <w:t>Advisory Committee shall act as Chairperson of the Committee.</w:t>
      </w:r>
    </w:p>
    <w:p w14:paraId="64AA4A47" w14:textId="77777777" w:rsidR="00A5756D" w:rsidRPr="004451BA" w:rsidRDefault="00A5756D">
      <w:pPr>
        <w:pStyle w:val="thirdnumbers"/>
      </w:pPr>
    </w:p>
    <w:p w14:paraId="73F07E93" w14:textId="77777777" w:rsidR="00A5756D" w:rsidRPr="004451BA" w:rsidRDefault="00A5756D" w:rsidP="003F7444">
      <w:pPr>
        <w:ind w:firstLine="720"/>
        <w:rPr>
          <w:sz w:val="22"/>
          <w:szCs w:val="22"/>
        </w:rPr>
      </w:pPr>
      <w:proofErr w:type="gramStart"/>
      <w:r w:rsidRPr="004451BA">
        <w:rPr>
          <w:sz w:val="22"/>
          <w:szCs w:val="22"/>
        </w:rPr>
        <w:t>5.4  Undergraduate</w:t>
      </w:r>
      <w:proofErr w:type="gramEnd"/>
      <w:r w:rsidRPr="004451BA">
        <w:rPr>
          <w:sz w:val="22"/>
          <w:szCs w:val="22"/>
        </w:rPr>
        <w:t xml:space="preserve"> Affairs Committee.</w:t>
      </w:r>
    </w:p>
    <w:p w14:paraId="6C34C61C" w14:textId="77777777" w:rsidR="00A5756D" w:rsidRPr="004451BA" w:rsidRDefault="00A5756D">
      <w:pPr>
        <w:pStyle w:val="Paragraph6"/>
      </w:pPr>
    </w:p>
    <w:p w14:paraId="3FA111FD" w14:textId="77777777" w:rsidR="00A5756D" w:rsidRPr="004451BA" w:rsidRDefault="00A5756D" w:rsidP="00C16C2E">
      <w:pPr>
        <w:rPr>
          <w:sz w:val="22"/>
          <w:szCs w:val="22"/>
        </w:rPr>
      </w:pPr>
      <w:r w:rsidRPr="004451BA">
        <w:rPr>
          <w:sz w:val="22"/>
          <w:szCs w:val="22"/>
        </w:rPr>
        <w:tab/>
        <w:t>5.4.1</w:t>
      </w:r>
      <w:r w:rsidRPr="004451BA">
        <w:rPr>
          <w:sz w:val="22"/>
          <w:szCs w:val="22"/>
        </w:rPr>
        <w:tab/>
        <w:t xml:space="preserve">The Undergraduate Affairs Committee shall be responsible for undergraduate curriculum </w:t>
      </w:r>
      <w:r w:rsidRPr="004451BA">
        <w:rPr>
          <w:sz w:val="22"/>
          <w:szCs w:val="22"/>
        </w:rPr>
        <w:tab/>
      </w:r>
      <w:r w:rsidRPr="004451BA">
        <w:rPr>
          <w:sz w:val="22"/>
          <w:szCs w:val="22"/>
        </w:rPr>
        <w:tab/>
      </w:r>
      <w:r w:rsidRPr="004451BA">
        <w:rPr>
          <w:sz w:val="22"/>
          <w:szCs w:val="22"/>
        </w:rPr>
        <w:tab/>
        <w:t>(course and program) development, approval, and implementation</w:t>
      </w:r>
    </w:p>
    <w:p w14:paraId="213BED74" w14:textId="77777777" w:rsidR="00A5756D" w:rsidRPr="004451BA" w:rsidRDefault="00A5756D" w:rsidP="00C16C2E">
      <w:pPr>
        <w:rPr>
          <w:sz w:val="22"/>
          <w:szCs w:val="22"/>
        </w:rPr>
      </w:pPr>
      <w:r w:rsidRPr="004451BA">
        <w:rPr>
          <w:sz w:val="22"/>
          <w:szCs w:val="22"/>
        </w:rPr>
        <w:tab/>
      </w:r>
    </w:p>
    <w:p w14:paraId="13114D1E" w14:textId="77777777" w:rsidR="00A5756D" w:rsidRPr="004451BA" w:rsidRDefault="00A5756D" w:rsidP="00C16C2E">
      <w:pPr>
        <w:rPr>
          <w:sz w:val="22"/>
          <w:szCs w:val="22"/>
        </w:rPr>
      </w:pPr>
      <w:r w:rsidRPr="004451BA">
        <w:rPr>
          <w:sz w:val="22"/>
          <w:szCs w:val="22"/>
        </w:rPr>
        <w:tab/>
        <w:t>5.4.2</w:t>
      </w:r>
      <w:r w:rsidRPr="004451BA">
        <w:rPr>
          <w:sz w:val="22"/>
          <w:szCs w:val="22"/>
        </w:rPr>
        <w:tab/>
        <w:t xml:space="preserve">The Undergraduate Affairs Committee will periodically review, update, and publish </w:t>
      </w:r>
      <w:r w:rsidRPr="004451BA">
        <w:rPr>
          <w:sz w:val="22"/>
          <w:szCs w:val="22"/>
        </w:rPr>
        <w:tab/>
      </w:r>
      <w:r w:rsidRPr="004451BA">
        <w:rPr>
          <w:sz w:val="22"/>
          <w:szCs w:val="22"/>
        </w:rPr>
        <w:tab/>
      </w:r>
      <w:r w:rsidRPr="004451BA">
        <w:rPr>
          <w:sz w:val="22"/>
          <w:szCs w:val="22"/>
        </w:rPr>
        <w:tab/>
        <w:t xml:space="preserve">course descriptions </w:t>
      </w:r>
    </w:p>
    <w:p w14:paraId="19C82070" w14:textId="77777777" w:rsidR="00A5756D" w:rsidRPr="004451BA" w:rsidRDefault="00A5756D" w:rsidP="00C16C2E">
      <w:pPr>
        <w:rPr>
          <w:sz w:val="22"/>
          <w:szCs w:val="22"/>
        </w:rPr>
      </w:pPr>
    </w:p>
    <w:p w14:paraId="2D91266E" w14:textId="77777777" w:rsidR="00A5756D" w:rsidRPr="004451BA" w:rsidRDefault="00A5756D" w:rsidP="00C16C2E">
      <w:pPr>
        <w:rPr>
          <w:sz w:val="22"/>
          <w:szCs w:val="22"/>
        </w:rPr>
      </w:pPr>
      <w:r w:rsidRPr="004451BA">
        <w:rPr>
          <w:sz w:val="22"/>
          <w:szCs w:val="22"/>
        </w:rPr>
        <w:tab/>
        <w:t>5.4.3</w:t>
      </w:r>
      <w:r w:rsidRPr="004451BA">
        <w:rPr>
          <w:sz w:val="22"/>
          <w:szCs w:val="22"/>
        </w:rPr>
        <w:tab/>
        <w:t>The Undergraduate Affairs Committee will coordinate and select undergraduate awardees</w:t>
      </w:r>
    </w:p>
    <w:p w14:paraId="347C1737" w14:textId="77777777" w:rsidR="00A5756D" w:rsidRPr="004451BA" w:rsidRDefault="00A5756D" w:rsidP="00C16C2E">
      <w:pPr>
        <w:rPr>
          <w:sz w:val="22"/>
          <w:szCs w:val="22"/>
        </w:rPr>
      </w:pPr>
    </w:p>
    <w:p w14:paraId="179356E0" w14:textId="62FFEEEA" w:rsidR="00A5756D" w:rsidRPr="004451BA" w:rsidRDefault="00A5756D" w:rsidP="00845EE9">
      <w:pPr>
        <w:ind w:left="1440" w:hanging="720"/>
        <w:rPr>
          <w:sz w:val="22"/>
          <w:szCs w:val="22"/>
        </w:rPr>
      </w:pPr>
      <w:r w:rsidRPr="004451BA">
        <w:rPr>
          <w:sz w:val="22"/>
          <w:szCs w:val="22"/>
        </w:rPr>
        <w:lastRenderedPageBreak/>
        <w:t>5.4.4</w:t>
      </w:r>
      <w:r w:rsidRPr="004451BA">
        <w:rPr>
          <w:sz w:val="22"/>
          <w:szCs w:val="22"/>
        </w:rPr>
        <w:tab/>
        <w:t xml:space="preserve">The Undergraduate Affairs Committee will </w:t>
      </w:r>
      <w:r w:rsidR="00796D33">
        <w:rPr>
          <w:sz w:val="22"/>
          <w:szCs w:val="22"/>
        </w:rPr>
        <w:t xml:space="preserve">coordinate recruitment to </w:t>
      </w:r>
      <w:r w:rsidRPr="004451BA">
        <w:rPr>
          <w:sz w:val="22"/>
          <w:szCs w:val="22"/>
        </w:rPr>
        <w:t>undergraduate degree programs</w:t>
      </w:r>
    </w:p>
    <w:p w14:paraId="0A788434" w14:textId="77777777" w:rsidR="00A5756D" w:rsidRPr="004451BA" w:rsidRDefault="00A5756D" w:rsidP="00C16C2E">
      <w:pPr>
        <w:rPr>
          <w:sz w:val="22"/>
          <w:szCs w:val="22"/>
        </w:rPr>
      </w:pPr>
    </w:p>
    <w:p w14:paraId="4C74748A" w14:textId="5CD8E14F" w:rsidR="00A5756D" w:rsidRPr="004451BA" w:rsidRDefault="00A5756D" w:rsidP="00C16C2E">
      <w:pPr>
        <w:rPr>
          <w:sz w:val="22"/>
          <w:szCs w:val="22"/>
        </w:rPr>
      </w:pPr>
      <w:r w:rsidRPr="004451BA">
        <w:rPr>
          <w:sz w:val="22"/>
          <w:szCs w:val="22"/>
        </w:rPr>
        <w:tab/>
        <w:t>5.4.5</w:t>
      </w:r>
      <w:r w:rsidRPr="004451BA">
        <w:rPr>
          <w:sz w:val="22"/>
          <w:szCs w:val="22"/>
        </w:rPr>
        <w:tab/>
        <w:t>The Undergraduate Affairs Committee is responsib</w:t>
      </w:r>
      <w:r w:rsidR="00E626AE" w:rsidRPr="004451BA">
        <w:rPr>
          <w:sz w:val="22"/>
          <w:szCs w:val="22"/>
        </w:rPr>
        <w:t>l</w:t>
      </w:r>
      <w:r w:rsidRPr="004451BA">
        <w:rPr>
          <w:sz w:val="22"/>
          <w:szCs w:val="22"/>
        </w:rPr>
        <w:t xml:space="preserve">e for coordinating advising and </w:t>
      </w:r>
      <w:r w:rsidRPr="004451BA">
        <w:rPr>
          <w:sz w:val="22"/>
          <w:szCs w:val="22"/>
        </w:rPr>
        <w:tab/>
      </w:r>
      <w:r w:rsidRPr="004451BA">
        <w:rPr>
          <w:sz w:val="22"/>
          <w:szCs w:val="22"/>
        </w:rPr>
        <w:tab/>
      </w:r>
      <w:r w:rsidRPr="004451BA">
        <w:rPr>
          <w:sz w:val="22"/>
          <w:szCs w:val="22"/>
        </w:rPr>
        <w:tab/>
        <w:t>transfer equivalences with the undergraduate director, as needed</w:t>
      </w:r>
    </w:p>
    <w:p w14:paraId="2AA7AE12" w14:textId="77777777" w:rsidR="00A5756D" w:rsidRPr="004451BA" w:rsidRDefault="00A5756D" w:rsidP="00C16C2E">
      <w:pPr>
        <w:rPr>
          <w:sz w:val="22"/>
          <w:szCs w:val="22"/>
        </w:rPr>
      </w:pPr>
    </w:p>
    <w:p w14:paraId="7DCDBD81" w14:textId="05197196" w:rsidR="00A5756D" w:rsidRPr="004451BA" w:rsidRDefault="00A5756D" w:rsidP="00C16C2E">
      <w:pPr>
        <w:rPr>
          <w:sz w:val="22"/>
          <w:szCs w:val="22"/>
        </w:rPr>
      </w:pPr>
      <w:r w:rsidRPr="004451BA">
        <w:rPr>
          <w:sz w:val="22"/>
          <w:szCs w:val="22"/>
        </w:rPr>
        <w:tab/>
        <w:t>5.4.6</w:t>
      </w:r>
      <w:r w:rsidRPr="004451BA">
        <w:rPr>
          <w:sz w:val="22"/>
          <w:szCs w:val="22"/>
        </w:rPr>
        <w:tab/>
        <w:t xml:space="preserve">The </w:t>
      </w:r>
      <w:r w:rsidR="005365E8" w:rsidRPr="004451BA">
        <w:rPr>
          <w:sz w:val="22"/>
          <w:szCs w:val="22"/>
        </w:rPr>
        <w:t>U</w:t>
      </w:r>
      <w:r w:rsidRPr="004451BA">
        <w:rPr>
          <w:sz w:val="22"/>
          <w:szCs w:val="22"/>
        </w:rPr>
        <w:t xml:space="preserve">ndergraduate </w:t>
      </w:r>
      <w:r w:rsidR="005365E8" w:rsidRPr="004451BA">
        <w:rPr>
          <w:sz w:val="22"/>
          <w:szCs w:val="22"/>
        </w:rPr>
        <w:t>D</w:t>
      </w:r>
      <w:r w:rsidRPr="004451BA">
        <w:rPr>
          <w:sz w:val="22"/>
          <w:szCs w:val="22"/>
        </w:rPr>
        <w:t xml:space="preserve">irector shall be a full member of the Undergraduate Affairs </w:t>
      </w:r>
      <w:r w:rsidRPr="004451BA">
        <w:rPr>
          <w:sz w:val="22"/>
          <w:szCs w:val="22"/>
        </w:rPr>
        <w:tab/>
      </w:r>
      <w:r w:rsidRPr="004451BA">
        <w:rPr>
          <w:sz w:val="22"/>
          <w:szCs w:val="22"/>
        </w:rPr>
        <w:tab/>
      </w:r>
      <w:r w:rsidRPr="004451BA">
        <w:rPr>
          <w:sz w:val="22"/>
          <w:szCs w:val="22"/>
        </w:rPr>
        <w:tab/>
      </w:r>
      <w:r w:rsidRPr="004451BA">
        <w:rPr>
          <w:sz w:val="22"/>
          <w:szCs w:val="22"/>
        </w:rPr>
        <w:tab/>
        <w:t>Committee</w:t>
      </w:r>
    </w:p>
    <w:p w14:paraId="58EBFD51" w14:textId="77777777" w:rsidR="00A5756D" w:rsidRPr="004451BA" w:rsidRDefault="00A5756D" w:rsidP="003A5E21">
      <w:r w:rsidRPr="004451BA">
        <w:tab/>
      </w:r>
    </w:p>
    <w:p w14:paraId="7061E537" w14:textId="77777777" w:rsidR="00A5756D" w:rsidRPr="004451BA" w:rsidRDefault="00A5756D">
      <w:pPr>
        <w:pStyle w:val="center"/>
      </w:pPr>
    </w:p>
    <w:p w14:paraId="76A3522F" w14:textId="77777777" w:rsidR="00A5756D" w:rsidRPr="004451BA" w:rsidRDefault="00A5756D" w:rsidP="00C16C2E">
      <w:pPr>
        <w:rPr>
          <w:sz w:val="22"/>
          <w:szCs w:val="22"/>
        </w:rPr>
      </w:pPr>
      <w:proofErr w:type="gramStart"/>
      <w:r w:rsidRPr="004451BA">
        <w:rPr>
          <w:sz w:val="22"/>
          <w:szCs w:val="22"/>
        </w:rPr>
        <w:t>5</w:t>
      </w:r>
      <w:r w:rsidR="00480F2B" w:rsidRPr="004451BA">
        <w:rPr>
          <w:sz w:val="22"/>
          <w:szCs w:val="22"/>
        </w:rPr>
        <w:t>.5</w:t>
      </w:r>
      <w:r w:rsidRPr="004451BA">
        <w:rPr>
          <w:sz w:val="22"/>
          <w:szCs w:val="22"/>
        </w:rPr>
        <w:t xml:space="preserve">  Graduate</w:t>
      </w:r>
      <w:proofErr w:type="gramEnd"/>
      <w:r w:rsidRPr="004451BA">
        <w:rPr>
          <w:sz w:val="22"/>
          <w:szCs w:val="22"/>
        </w:rPr>
        <w:t xml:space="preserve"> Affairs Committee</w:t>
      </w:r>
    </w:p>
    <w:p w14:paraId="7294C1CB" w14:textId="77777777" w:rsidR="00A5756D" w:rsidRPr="004451BA" w:rsidRDefault="00A5756D" w:rsidP="00C16C2E">
      <w:pPr>
        <w:rPr>
          <w:sz w:val="22"/>
          <w:szCs w:val="22"/>
        </w:rPr>
      </w:pPr>
    </w:p>
    <w:p w14:paraId="4FDB782A" w14:textId="3C273F77" w:rsidR="00A5756D" w:rsidRPr="004451BA" w:rsidRDefault="00A5756D" w:rsidP="003A5E21">
      <w:pPr>
        <w:rPr>
          <w:rFonts w:ascii="TimesNewRoman" w:hAnsi="TimesNewRoman" w:cs="TimesNewRoman"/>
          <w:sz w:val="22"/>
          <w:szCs w:val="22"/>
        </w:rPr>
      </w:pPr>
      <w:r w:rsidRPr="004451BA">
        <w:rPr>
          <w:sz w:val="22"/>
          <w:szCs w:val="22"/>
        </w:rPr>
        <w:tab/>
      </w:r>
      <w:r w:rsidR="3A28B281" w:rsidRPr="004451BA">
        <w:rPr>
          <w:sz w:val="22"/>
          <w:szCs w:val="22"/>
        </w:rPr>
        <w:t>5.5</w:t>
      </w:r>
      <w:r w:rsidR="3FA19AA2" w:rsidRPr="004451BA">
        <w:rPr>
          <w:sz w:val="22"/>
          <w:szCs w:val="22"/>
        </w:rPr>
        <w:t>.1</w:t>
      </w:r>
      <w:r w:rsidRPr="004451BA">
        <w:rPr>
          <w:sz w:val="22"/>
          <w:szCs w:val="22"/>
        </w:rPr>
        <w:tab/>
      </w:r>
      <w:r w:rsidR="3FA19AA2" w:rsidRPr="004451BA">
        <w:rPr>
          <w:sz w:val="22"/>
          <w:szCs w:val="22"/>
        </w:rPr>
        <w:t xml:space="preserve">The Graduate Affairs Committee shall be responsible for graduate admissions and </w:t>
      </w:r>
      <w:r w:rsidRPr="004451BA">
        <w:rPr>
          <w:rFonts w:ascii="TimesNewRoman" w:hAnsi="TimesNewRoman" w:cs="TimesNewRoman"/>
          <w:sz w:val="22"/>
          <w:szCs w:val="22"/>
        </w:rPr>
        <w:tab/>
      </w:r>
      <w:r w:rsidRPr="004451BA">
        <w:rPr>
          <w:rFonts w:ascii="TimesNewRoman" w:hAnsi="TimesNewRoman" w:cs="TimesNewRoman"/>
          <w:sz w:val="22"/>
          <w:szCs w:val="22"/>
        </w:rPr>
        <w:tab/>
      </w:r>
      <w:r w:rsidRPr="004451BA">
        <w:rPr>
          <w:rFonts w:ascii="TimesNewRoman" w:hAnsi="TimesNewRoman" w:cs="TimesNewRoman"/>
          <w:sz w:val="22"/>
          <w:szCs w:val="22"/>
        </w:rPr>
        <w:tab/>
      </w:r>
      <w:r w:rsidR="3FA19AA2" w:rsidRPr="004451BA">
        <w:rPr>
          <w:sz w:val="22"/>
          <w:szCs w:val="22"/>
        </w:rPr>
        <w:t xml:space="preserve">funding recommendations to the </w:t>
      </w:r>
      <w:r w:rsidR="00FF0940" w:rsidRPr="004451BA">
        <w:rPr>
          <w:sz w:val="22"/>
          <w:szCs w:val="22"/>
        </w:rPr>
        <w:t>C</w:t>
      </w:r>
      <w:r w:rsidR="3FA19AA2" w:rsidRPr="004451BA">
        <w:rPr>
          <w:sz w:val="22"/>
          <w:szCs w:val="22"/>
        </w:rPr>
        <w:t>hair</w:t>
      </w:r>
    </w:p>
    <w:p w14:paraId="319DC0FF" w14:textId="77777777" w:rsidR="00A5756D" w:rsidRPr="004451BA" w:rsidRDefault="00A5756D" w:rsidP="003A5E21">
      <w:pPr>
        <w:rPr>
          <w:rFonts w:ascii="TimesNewRoman" w:hAnsi="TimesNewRoman" w:cs="TimesNewRoman"/>
          <w:sz w:val="22"/>
          <w:szCs w:val="22"/>
        </w:rPr>
      </w:pPr>
    </w:p>
    <w:p w14:paraId="0C01B308" w14:textId="77777777" w:rsidR="00A5756D" w:rsidRPr="004451BA" w:rsidRDefault="00480F2B" w:rsidP="003A5E21">
      <w:pPr>
        <w:rPr>
          <w:rFonts w:ascii="TimesNewRoman" w:hAnsi="TimesNewRoman" w:cs="TimesNewRoman"/>
          <w:sz w:val="22"/>
          <w:szCs w:val="22"/>
        </w:rPr>
      </w:pPr>
      <w:r w:rsidRPr="004451BA">
        <w:rPr>
          <w:rFonts w:ascii="TimesNewRoman" w:hAnsi="TimesNewRoman" w:cs="TimesNewRoman"/>
          <w:sz w:val="22"/>
          <w:szCs w:val="22"/>
        </w:rPr>
        <w:tab/>
      </w:r>
      <w:r w:rsidR="3A28B281" w:rsidRPr="004451BA">
        <w:rPr>
          <w:rFonts w:ascii="TimesNewRoman" w:hAnsi="TimesNewRoman" w:cs="TimesNewRoman"/>
          <w:sz w:val="22"/>
          <w:szCs w:val="22"/>
        </w:rPr>
        <w:t>5.5</w:t>
      </w:r>
      <w:r w:rsidR="3FA19AA2" w:rsidRPr="004451BA">
        <w:rPr>
          <w:rFonts w:ascii="TimesNewRoman" w:hAnsi="TimesNewRoman" w:cs="TimesNewRoman"/>
          <w:sz w:val="22"/>
          <w:szCs w:val="22"/>
        </w:rPr>
        <w:t>.2</w:t>
      </w:r>
      <w:r w:rsidR="00A5756D" w:rsidRPr="004451BA">
        <w:rPr>
          <w:rFonts w:ascii="TimesNewRoman" w:hAnsi="TimesNewRoman" w:cs="TimesNewRoman"/>
          <w:sz w:val="22"/>
          <w:szCs w:val="22"/>
        </w:rPr>
        <w:tab/>
      </w:r>
      <w:r w:rsidR="3FA19AA2" w:rsidRPr="004451BA">
        <w:rPr>
          <w:sz w:val="22"/>
          <w:szCs w:val="22"/>
        </w:rPr>
        <w:t>The Graduate Affairs Committee shall be responsible for temporary graduate advising</w:t>
      </w:r>
    </w:p>
    <w:p w14:paraId="383DFCD1" w14:textId="77777777" w:rsidR="00A5756D" w:rsidRPr="004451BA" w:rsidRDefault="00A5756D" w:rsidP="003A5E21">
      <w:pPr>
        <w:rPr>
          <w:rFonts w:ascii="TimesNewRoman" w:hAnsi="TimesNewRoman" w:cs="TimesNewRoman"/>
          <w:sz w:val="22"/>
          <w:szCs w:val="22"/>
        </w:rPr>
      </w:pPr>
    </w:p>
    <w:p w14:paraId="3D18BFA2" w14:textId="77777777" w:rsidR="00A5756D" w:rsidRPr="004451BA" w:rsidRDefault="00480F2B" w:rsidP="003A5E21">
      <w:pPr>
        <w:rPr>
          <w:sz w:val="22"/>
          <w:szCs w:val="22"/>
        </w:rPr>
      </w:pPr>
      <w:r w:rsidRPr="004451BA">
        <w:rPr>
          <w:rFonts w:ascii="TimesNewRoman" w:hAnsi="TimesNewRoman" w:cs="TimesNewRoman"/>
          <w:sz w:val="22"/>
          <w:szCs w:val="22"/>
        </w:rPr>
        <w:tab/>
        <w:t>5.5</w:t>
      </w:r>
      <w:r w:rsidR="00A5756D" w:rsidRPr="004451BA">
        <w:rPr>
          <w:rFonts w:ascii="TimesNewRoman" w:hAnsi="TimesNewRoman" w:cs="TimesNewRoman"/>
          <w:sz w:val="22"/>
          <w:szCs w:val="22"/>
        </w:rPr>
        <w:t>.3</w:t>
      </w:r>
      <w:r w:rsidR="00A5756D" w:rsidRPr="004451BA">
        <w:rPr>
          <w:rFonts w:ascii="TimesNewRoman" w:hAnsi="TimesNewRoman" w:cs="TimesNewRoman"/>
          <w:sz w:val="22"/>
          <w:szCs w:val="22"/>
        </w:rPr>
        <w:tab/>
      </w:r>
      <w:r w:rsidR="00A5756D" w:rsidRPr="004451BA">
        <w:rPr>
          <w:sz w:val="22"/>
          <w:szCs w:val="22"/>
        </w:rPr>
        <w:t xml:space="preserve">The Graduate Affairs Committee shall be responsible for graduate curriculum (course </w:t>
      </w:r>
      <w:r w:rsidR="00A5756D" w:rsidRPr="004451BA">
        <w:rPr>
          <w:sz w:val="22"/>
          <w:szCs w:val="22"/>
        </w:rPr>
        <w:tab/>
      </w:r>
      <w:r w:rsidR="00A5756D" w:rsidRPr="004451BA">
        <w:rPr>
          <w:sz w:val="22"/>
          <w:szCs w:val="22"/>
        </w:rPr>
        <w:tab/>
      </w:r>
      <w:r w:rsidR="00A5756D" w:rsidRPr="004451BA">
        <w:rPr>
          <w:sz w:val="22"/>
          <w:szCs w:val="22"/>
        </w:rPr>
        <w:tab/>
        <w:t>and program) development, approval, and implementation</w:t>
      </w:r>
    </w:p>
    <w:p w14:paraId="797C7E4B" w14:textId="77777777" w:rsidR="00A5756D" w:rsidRPr="004451BA" w:rsidRDefault="00A5756D" w:rsidP="003A5E21">
      <w:pPr>
        <w:rPr>
          <w:sz w:val="22"/>
          <w:szCs w:val="22"/>
        </w:rPr>
      </w:pPr>
    </w:p>
    <w:p w14:paraId="3805F849" w14:textId="77777777" w:rsidR="00A5756D" w:rsidRPr="004451BA" w:rsidRDefault="00480F2B" w:rsidP="4646407D">
      <w:pPr>
        <w:rPr>
          <w:sz w:val="22"/>
          <w:szCs w:val="22"/>
        </w:rPr>
      </w:pPr>
      <w:r w:rsidRPr="004451BA">
        <w:rPr>
          <w:sz w:val="22"/>
          <w:szCs w:val="22"/>
        </w:rPr>
        <w:tab/>
      </w:r>
      <w:r w:rsidR="3A28B281" w:rsidRPr="004451BA">
        <w:rPr>
          <w:sz w:val="22"/>
          <w:szCs w:val="22"/>
        </w:rPr>
        <w:t>5.5</w:t>
      </w:r>
      <w:r w:rsidR="3FA19AA2" w:rsidRPr="004451BA">
        <w:rPr>
          <w:sz w:val="22"/>
          <w:szCs w:val="22"/>
        </w:rPr>
        <w:t>.4</w:t>
      </w:r>
      <w:r w:rsidR="00A5756D" w:rsidRPr="004451BA">
        <w:rPr>
          <w:sz w:val="22"/>
          <w:szCs w:val="22"/>
        </w:rPr>
        <w:tab/>
      </w:r>
      <w:r w:rsidR="3FA19AA2" w:rsidRPr="004451BA">
        <w:rPr>
          <w:sz w:val="22"/>
          <w:szCs w:val="22"/>
        </w:rPr>
        <w:t xml:space="preserve">The Graduate Affairs Committee shall be responsible for evaluating teaching assistants </w:t>
      </w:r>
    </w:p>
    <w:p w14:paraId="5812D7B8" w14:textId="77777777" w:rsidR="00A5756D" w:rsidRPr="004451BA" w:rsidRDefault="00A5756D" w:rsidP="003A5E21">
      <w:pPr>
        <w:rPr>
          <w:rFonts w:ascii="TimesNewRoman" w:hAnsi="TimesNewRoman" w:cs="TimesNewRoman"/>
          <w:sz w:val="22"/>
          <w:szCs w:val="22"/>
        </w:rPr>
      </w:pPr>
    </w:p>
    <w:p w14:paraId="65EA8775" w14:textId="77777777" w:rsidR="00A5756D" w:rsidRPr="004451BA" w:rsidRDefault="00480F2B" w:rsidP="4646407D">
      <w:pPr>
        <w:rPr>
          <w:sz w:val="22"/>
          <w:szCs w:val="22"/>
        </w:rPr>
      </w:pPr>
      <w:r w:rsidRPr="004451BA">
        <w:rPr>
          <w:rFonts w:ascii="TimesNewRoman" w:hAnsi="TimesNewRoman" w:cs="TimesNewRoman"/>
          <w:sz w:val="22"/>
          <w:szCs w:val="22"/>
        </w:rPr>
        <w:tab/>
      </w:r>
      <w:r w:rsidR="3A28B281" w:rsidRPr="004451BA">
        <w:rPr>
          <w:rFonts w:ascii="TimesNewRoman" w:hAnsi="TimesNewRoman" w:cs="TimesNewRoman"/>
          <w:sz w:val="22"/>
          <w:szCs w:val="22"/>
        </w:rPr>
        <w:t>5.5</w:t>
      </w:r>
      <w:r w:rsidR="3FA19AA2" w:rsidRPr="004451BA">
        <w:rPr>
          <w:rFonts w:ascii="TimesNewRoman" w:hAnsi="TimesNewRoman" w:cs="TimesNewRoman"/>
          <w:sz w:val="22"/>
          <w:szCs w:val="22"/>
        </w:rPr>
        <w:t>.5</w:t>
      </w:r>
      <w:r w:rsidR="00A5756D" w:rsidRPr="004451BA">
        <w:rPr>
          <w:rFonts w:ascii="TimesNewRoman" w:hAnsi="TimesNewRoman" w:cs="TimesNewRoman"/>
          <w:sz w:val="22"/>
          <w:szCs w:val="22"/>
        </w:rPr>
        <w:tab/>
      </w:r>
      <w:r w:rsidR="3FA19AA2" w:rsidRPr="004451BA">
        <w:rPr>
          <w:sz w:val="22"/>
          <w:szCs w:val="22"/>
        </w:rPr>
        <w:t xml:space="preserve">The Graduate Affairs Committee shall be responsible for periodically reviewing the </w:t>
      </w:r>
      <w:r w:rsidR="00A5756D" w:rsidRPr="004451BA">
        <w:rPr>
          <w:rFonts w:ascii="TimesNewRoman" w:hAnsi="TimesNewRoman" w:cs="TimesNewRoman"/>
          <w:sz w:val="22"/>
          <w:szCs w:val="22"/>
        </w:rPr>
        <w:tab/>
      </w:r>
      <w:r w:rsidR="00A5756D" w:rsidRPr="004451BA">
        <w:rPr>
          <w:rFonts w:ascii="TimesNewRoman" w:hAnsi="TimesNewRoman" w:cs="TimesNewRoman"/>
          <w:sz w:val="22"/>
          <w:szCs w:val="22"/>
        </w:rPr>
        <w:tab/>
      </w:r>
      <w:r w:rsidR="00A5756D" w:rsidRPr="004451BA">
        <w:rPr>
          <w:rFonts w:ascii="TimesNewRoman" w:hAnsi="TimesNewRoman" w:cs="TimesNewRoman"/>
          <w:sz w:val="22"/>
          <w:szCs w:val="22"/>
        </w:rPr>
        <w:tab/>
      </w:r>
      <w:r w:rsidR="3FA19AA2" w:rsidRPr="004451BA">
        <w:rPr>
          <w:sz w:val="22"/>
          <w:szCs w:val="22"/>
        </w:rPr>
        <w:t>academic performance of all graduate students</w:t>
      </w:r>
    </w:p>
    <w:p w14:paraId="715B76A2" w14:textId="77777777" w:rsidR="00A5756D" w:rsidRPr="004451BA" w:rsidRDefault="00A5756D" w:rsidP="00C16C2E">
      <w:pPr>
        <w:rPr>
          <w:rFonts w:ascii="TimesNewRoman" w:hAnsi="TimesNewRoman" w:cs="TimesNewRoman"/>
          <w:sz w:val="22"/>
          <w:szCs w:val="22"/>
        </w:rPr>
      </w:pPr>
    </w:p>
    <w:p w14:paraId="5CE30A9A" w14:textId="77777777" w:rsidR="00A5756D" w:rsidRPr="004451BA" w:rsidRDefault="00480F2B" w:rsidP="4646407D">
      <w:pPr>
        <w:rPr>
          <w:rFonts w:ascii="TimesNewRoman" w:eastAsia="TimesNewRoman" w:hAnsi="TimesNewRoman" w:cs="TimesNewRoman"/>
          <w:sz w:val="22"/>
          <w:szCs w:val="22"/>
        </w:rPr>
      </w:pPr>
      <w:r w:rsidRPr="004451BA">
        <w:rPr>
          <w:rFonts w:ascii="TimesNewRoman" w:hAnsi="TimesNewRoman" w:cs="TimesNewRoman"/>
          <w:sz w:val="22"/>
          <w:szCs w:val="22"/>
        </w:rPr>
        <w:tab/>
      </w:r>
      <w:r w:rsidR="3A28B281" w:rsidRPr="004451BA">
        <w:rPr>
          <w:rFonts w:ascii="TimesNewRoman" w:hAnsi="TimesNewRoman" w:cs="TimesNewRoman"/>
          <w:sz w:val="22"/>
          <w:szCs w:val="22"/>
        </w:rPr>
        <w:t>5.5</w:t>
      </w:r>
      <w:r w:rsidR="3FA19AA2" w:rsidRPr="004451BA">
        <w:rPr>
          <w:rFonts w:ascii="TimesNewRoman" w:hAnsi="TimesNewRoman" w:cs="TimesNewRoman"/>
          <w:sz w:val="22"/>
          <w:szCs w:val="22"/>
        </w:rPr>
        <w:t>.6</w:t>
      </w:r>
      <w:r w:rsidR="00A5756D" w:rsidRPr="004451BA">
        <w:rPr>
          <w:rFonts w:ascii="TimesNewRoman" w:hAnsi="TimesNewRoman" w:cs="TimesNewRoman"/>
          <w:sz w:val="22"/>
          <w:szCs w:val="22"/>
        </w:rPr>
        <w:tab/>
      </w:r>
      <w:r w:rsidR="3FA19AA2" w:rsidRPr="004451BA">
        <w:rPr>
          <w:sz w:val="22"/>
          <w:szCs w:val="22"/>
        </w:rPr>
        <w:t xml:space="preserve">The Graduate Affairs Committee will </w:t>
      </w:r>
      <w:r w:rsidR="3FA19AA2" w:rsidRPr="004451BA">
        <w:rPr>
          <w:rFonts w:ascii="TimesNewRoman" w:eastAsia="TimesNewRoman" w:hAnsi="TimesNewRoman" w:cs="TimesNewRoman"/>
          <w:sz w:val="22"/>
          <w:szCs w:val="22"/>
        </w:rPr>
        <w:t>promote departmental graduate programs</w:t>
      </w:r>
    </w:p>
    <w:p w14:paraId="0D1AA96A" w14:textId="77777777" w:rsidR="00A5756D" w:rsidRPr="004451BA" w:rsidRDefault="00A5756D" w:rsidP="4646407D">
      <w:pPr>
        <w:rPr>
          <w:rFonts w:ascii="TimesNewRoman" w:eastAsia="TimesNewRoman" w:hAnsi="TimesNewRoman" w:cs="TimesNewRoman"/>
          <w:sz w:val="22"/>
          <w:szCs w:val="22"/>
        </w:rPr>
      </w:pPr>
    </w:p>
    <w:p w14:paraId="52E1F776" w14:textId="36B3C309" w:rsidR="00A5756D" w:rsidRPr="004451BA" w:rsidRDefault="00480F2B" w:rsidP="00C16C2E">
      <w:pPr>
        <w:rPr>
          <w:sz w:val="22"/>
          <w:szCs w:val="22"/>
        </w:rPr>
      </w:pPr>
      <w:r w:rsidRPr="004451BA">
        <w:rPr>
          <w:rFonts w:ascii="TimesNewRoman" w:hAnsi="TimesNewRoman" w:cs="TimesNewRoman"/>
          <w:sz w:val="22"/>
          <w:szCs w:val="22"/>
        </w:rPr>
        <w:tab/>
        <w:t>5.5</w:t>
      </w:r>
      <w:r w:rsidR="00A5756D" w:rsidRPr="004451BA">
        <w:rPr>
          <w:rFonts w:ascii="TimesNewRoman" w:hAnsi="TimesNewRoman" w:cs="TimesNewRoman"/>
          <w:sz w:val="22"/>
          <w:szCs w:val="22"/>
        </w:rPr>
        <w:t>.7</w:t>
      </w:r>
      <w:r w:rsidR="00A5756D" w:rsidRPr="004451BA">
        <w:rPr>
          <w:rFonts w:ascii="TimesNewRoman" w:hAnsi="TimesNewRoman" w:cs="TimesNewRoman"/>
          <w:sz w:val="22"/>
          <w:szCs w:val="22"/>
        </w:rPr>
        <w:tab/>
        <w:t xml:space="preserve">The </w:t>
      </w:r>
      <w:r w:rsidR="005365E8" w:rsidRPr="004451BA">
        <w:rPr>
          <w:rFonts w:ascii="TimesNewRoman" w:hAnsi="TimesNewRoman" w:cs="TimesNewRoman"/>
          <w:sz w:val="22"/>
          <w:szCs w:val="22"/>
        </w:rPr>
        <w:t>G</w:t>
      </w:r>
      <w:r w:rsidR="00A5756D" w:rsidRPr="004451BA">
        <w:rPr>
          <w:rFonts w:ascii="TimesNewRoman" w:hAnsi="TimesNewRoman" w:cs="TimesNewRoman"/>
          <w:sz w:val="22"/>
          <w:szCs w:val="22"/>
        </w:rPr>
        <w:t xml:space="preserve">raduate </w:t>
      </w:r>
      <w:r w:rsidR="005365E8" w:rsidRPr="004451BA">
        <w:rPr>
          <w:rFonts w:ascii="TimesNewRoman" w:hAnsi="TimesNewRoman" w:cs="TimesNewRoman"/>
          <w:sz w:val="22"/>
          <w:szCs w:val="22"/>
        </w:rPr>
        <w:t>D</w:t>
      </w:r>
      <w:r w:rsidR="00A5756D" w:rsidRPr="004451BA">
        <w:rPr>
          <w:rFonts w:ascii="TimesNewRoman" w:hAnsi="TimesNewRoman" w:cs="TimesNewRoman"/>
          <w:sz w:val="22"/>
          <w:szCs w:val="22"/>
        </w:rPr>
        <w:t xml:space="preserve">irector shall be a full member of (and chair of) the Graduate Affairs </w:t>
      </w:r>
      <w:r w:rsidR="00A5756D" w:rsidRPr="004451BA">
        <w:rPr>
          <w:rFonts w:ascii="TimesNewRoman" w:hAnsi="TimesNewRoman" w:cs="TimesNewRoman"/>
          <w:sz w:val="22"/>
          <w:szCs w:val="22"/>
        </w:rPr>
        <w:tab/>
      </w:r>
      <w:r w:rsidR="00A5756D" w:rsidRPr="004451BA">
        <w:rPr>
          <w:rFonts w:ascii="TimesNewRoman" w:hAnsi="TimesNewRoman" w:cs="TimesNewRoman"/>
          <w:sz w:val="22"/>
          <w:szCs w:val="22"/>
        </w:rPr>
        <w:tab/>
      </w:r>
      <w:r w:rsidR="00A5756D" w:rsidRPr="004451BA">
        <w:rPr>
          <w:rFonts w:ascii="TimesNewRoman" w:hAnsi="TimesNewRoman" w:cs="TimesNewRoman"/>
          <w:sz w:val="22"/>
          <w:szCs w:val="22"/>
        </w:rPr>
        <w:tab/>
        <w:t>Committee</w:t>
      </w:r>
    </w:p>
    <w:p w14:paraId="41DF4D4C" w14:textId="77777777" w:rsidR="00A5756D" w:rsidRPr="004451BA" w:rsidRDefault="00A5756D">
      <w:pPr>
        <w:pStyle w:val="center"/>
      </w:pPr>
    </w:p>
    <w:p w14:paraId="2EA537E0" w14:textId="79FB9E99" w:rsidR="00A5756D" w:rsidRPr="004451BA" w:rsidRDefault="00480F2B">
      <w:pPr>
        <w:pStyle w:val="thirdnumbers"/>
      </w:pPr>
      <w:r w:rsidRPr="004451BA">
        <w:tab/>
        <w:t>5.6.7</w:t>
      </w:r>
      <w:r w:rsidR="00A5756D" w:rsidRPr="004451BA">
        <w:tab/>
        <w:t xml:space="preserve">The </w:t>
      </w:r>
      <w:r w:rsidR="00E10822" w:rsidRPr="004451BA">
        <w:t xml:space="preserve">Graduate Affairs </w:t>
      </w:r>
      <w:r w:rsidR="00A5756D" w:rsidRPr="004451BA">
        <w:t>Committee shall publish and periodically review and distribute a handbook of information for graduate students which shall contain the procedures established for the M.S. and Ph.D. degree.</w:t>
      </w:r>
    </w:p>
    <w:p w14:paraId="135D48FF" w14:textId="77777777" w:rsidR="00A5756D" w:rsidRPr="004451BA" w:rsidRDefault="00A5756D">
      <w:pPr>
        <w:pStyle w:val="center"/>
      </w:pPr>
    </w:p>
    <w:p w14:paraId="7CC61016" w14:textId="43996D4D" w:rsidR="00A5756D" w:rsidRPr="004451BA" w:rsidRDefault="00480F2B">
      <w:pPr>
        <w:pStyle w:val="thirdnumbers"/>
      </w:pPr>
      <w:r w:rsidRPr="004451BA">
        <w:tab/>
        <w:t>5.5.8</w:t>
      </w:r>
      <w:r w:rsidR="00A5756D" w:rsidRPr="004451BA">
        <w:tab/>
        <w:t xml:space="preserve">The student members of the </w:t>
      </w:r>
      <w:r w:rsidR="00D96037" w:rsidRPr="004451BA">
        <w:t xml:space="preserve">Graduate Affairs </w:t>
      </w:r>
      <w:r w:rsidR="00A5756D" w:rsidRPr="004451BA">
        <w:t xml:space="preserve">Committee shall be excluded from the final discussion or determination involving another student in the matter of recommendations for fellowships or assistantships, admission to graduate work, retention, or change of status.  The student members may offer </w:t>
      </w:r>
      <w:proofErr w:type="gramStart"/>
      <w:r w:rsidR="00A5756D" w:rsidRPr="004451BA">
        <w:t>testimony, but</w:t>
      </w:r>
      <w:proofErr w:type="gramEnd"/>
      <w:r w:rsidR="00A5756D" w:rsidRPr="004451BA">
        <w:t xml:space="preserve"> may not have access to confidential student records or discussion pertaining to these records.</w:t>
      </w:r>
    </w:p>
    <w:p w14:paraId="556417B3" w14:textId="77777777" w:rsidR="00A5756D" w:rsidRPr="004451BA" w:rsidRDefault="00A5756D">
      <w:pPr>
        <w:pStyle w:val="center"/>
      </w:pPr>
    </w:p>
    <w:p w14:paraId="7BEE03AB" w14:textId="294DEE9D" w:rsidR="00A5756D" w:rsidRPr="004451BA" w:rsidRDefault="3A28B281">
      <w:pPr>
        <w:pStyle w:val="secondnumbers"/>
      </w:pPr>
      <w:r w:rsidRPr="004451BA">
        <w:t>5.6</w:t>
      </w:r>
      <w:r w:rsidR="00480F2B" w:rsidRPr="004451BA">
        <w:tab/>
      </w:r>
      <w:r w:rsidR="00107359" w:rsidRPr="004451BA">
        <w:t>Reappointment</w:t>
      </w:r>
      <w:r w:rsidR="06C84740" w:rsidRPr="004451BA">
        <w:t xml:space="preserve">, </w:t>
      </w:r>
      <w:r w:rsidR="3FA19AA2" w:rsidRPr="004451BA">
        <w:t>Promotion</w:t>
      </w:r>
      <w:r w:rsidR="06C84740" w:rsidRPr="004451BA">
        <w:t>,</w:t>
      </w:r>
      <w:r w:rsidR="3FA19AA2" w:rsidRPr="004451BA">
        <w:t xml:space="preserve"> and Tenure</w:t>
      </w:r>
      <w:r w:rsidR="06C84740" w:rsidRPr="004451BA">
        <w:t xml:space="preserve"> (RPT) </w:t>
      </w:r>
      <w:r w:rsidR="6B674A45" w:rsidRPr="004451BA">
        <w:t>C</w:t>
      </w:r>
      <w:r w:rsidR="06C84740" w:rsidRPr="004451BA">
        <w:t>ommittee</w:t>
      </w:r>
    </w:p>
    <w:p w14:paraId="750FA88F" w14:textId="77777777" w:rsidR="00A5756D" w:rsidRPr="004451BA" w:rsidRDefault="00A5756D">
      <w:pPr>
        <w:pStyle w:val="Paragraph6"/>
      </w:pPr>
    </w:p>
    <w:p w14:paraId="606839FD" w14:textId="074653BC" w:rsidR="00540961" w:rsidRPr="004451BA" w:rsidRDefault="56780A78" w:rsidP="003F7444">
      <w:pPr>
        <w:autoSpaceDE w:val="0"/>
        <w:autoSpaceDN w:val="0"/>
        <w:adjustRightInd w:val="0"/>
        <w:ind w:left="1980" w:hanging="810"/>
        <w:rPr>
          <w:sz w:val="22"/>
          <w:szCs w:val="22"/>
        </w:rPr>
      </w:pPr>
      <w:r w:rsidRPr="004451BA">
        <w:rPr>
          <w:sz w:val="22"/>
          <w:szCs w:val="22"/>
        </w:rPr>
        <w:t xml:space="preserve">5.6.1 </w:t>
      </w:r>
      <w:r w:rsidR="00480F2B" w:rsidRPr="004451BA">
        <w:tab/>
      </w:r>
      <w:r w:rsidR="00540961" w:rsidRPr="004451BA">
        <w:rPr>
          <w:sz w:val="22"/>
          <w:szCs w:val="22"/>
        </w:rPr>
        <w:t>An RPT Committee of two</w:t>
      </w:r>
      <w:r w:rsidR="657AF697" w:rsidRPr="004451BA">
        <w:rPr>
          <w:sz w:val="22"/>
          <w:szCs w:val="22"/>
        </w:rPr>
        <w:t xml:space="preserve"> tenured</w:t>
      </w:r>
      <w:r w:rsidR="00540961" w:rsidRPr="004451BA">
        <w:rPr>
          <w:sz w:val="22"/>
          <w:szCs w:val="22"/>
        </w:rPr>
        <w:t xml:space="preserve"> full Professors</w:t>
      </w:r>
      <w:r w:rsidR="00C048F5" w:rsidRPr="004451BA">
        <w:rPr>
          <w:sz w:val="22"/>
          <w:szCs w:val="22"/>
        </w:rPr>
        <w:t xml:space="preserve"> will be </w:t>
      </w:r>
      <w:r w:rsidR="00540961" w:rsidRPr="004451BA">
        <w:rPr>
          <w:sz w:val="22"/>
          <w:szCs w:val="22"/>
        </w:rPr>
        <w:t xml:space="preserve">appointed by the </w:t>
      </w:r>
      <w:r w:rsidR="00C048F5" w:rsidRPr="004451BA">
        <w:rPr>
          <w:sz w:val="22"/>
          <w:szCs w:val="22"/>
        </w:rPr>
        <w:t>Chair</w:t>
      </w:r>
      <w:r w:rsidR="002E4278" w:rsidRPr="004451BA">
        <w:rPr>
          <w:sz w:val="22"/>
          <w:szCs w:val="22"/>
        </w:rPr>
        <w:t xml:space="preserve"> </w:t>
      </w:r>
      <w:r w:rsidR="00540961" w:rsidRPr="004451BA">
        <w:rPr>
          <w:sz w:val="22"/>
          <w:szCs w:val="22"/>
        </w:rPr>
        <w:t>on the recommendation of the</w:t>
      </w:r>
      <w:r w:rsidRPr="004451BA">
        <w:rPr>
          <w:sz w:val="22"/>
          <w:szCs w:val="22"/>
        </w:rPr>
        <w:t xml:space="preserve"> </w:t>
      </w:r>
      <w:r w:rsidR="55AF23FF" w:rsidRPr="004451BA">
        <w:rPr>
          <w:sz w:val="22"/>
          <w:szCs w:val="22"/>
        </w:rPr>
        <w:t>Faculty</w:t>
      </w:r>
      <w:r w:rsidR="00540961" w:rsidRPr="004451BA">
        <w:rPr>
          <w:sz w:val="22"/>
          <w:szCs w:val="22"/>
        </w:rPr>
        <w:t xml:space="preserve"> Advisory Committee.</w:t>
      </w:r>
    </w:p>
    <w:p w14:paraId="56C4027B" w14:textId="77777777" w:rsidR="00370AE0" w:rsidRPr="004451BA" w:rsidRDefault="00370AE0" w:rsidP="00370AE0">
      <w:pPr>
        <w:autoSpaceDE w:val="0"/>
        <w:autoSpaceDN w:val="0"/>
        <w:adjustRightInd w:val="0"/>
        <w:ind w:left="1980" w:hanging="810"/>
        <w:rPr>
          <w:sz w:val="22"/>
          <w:szCs w:val="22"/>
        </w:rPr>
      </w:pPr>
    </w:p>
    <w:p w14:paraId="79CF40D9" w14:textId="30071323" w:rsidR="00540961" w:rsidRPr="004451BA" w:rsidRDefault="005519F3" w:rsidP="003F7444">
      <w:pPr>
        <w:autoSpaceDE w:val="0"/>
        <w:autoSpaceDN w:val="0"/>
        <w:adjustRightInd w:val="0"/>
        <w:ind w:left="1980" w:hanging="810"/>
        <w:rPr>
          <w:sz w:val="22"/>
          <w:szCs w:val="22"/>
        </w:rPr>
      </w:pPr>
      <w:r w:rsidRPr="004451BA">
        <w:rPr>
          <w:sz w:val="22"/>
          <w:szCs w:val="22"/>
        </w:rPr>
        <w:t>5.6.</w:t>
      </w:r>
      <w:r w:rsidR="00157BD6" w:rsidRPr="004451BA">
        <w:rPr>
          <w:sz w:val="22"/>
          <w:szCs w:val="22"/>
        </w:rPr>
        <w:t xml:space="preserve">2 </w:t>
      </w:r>
      <w:r w:rsidR="00540961" w:rsidRPr="004451BA">
        <w:rPr>
          <w:sz w:val="22"/>
          <w:szCs w:val="22"/>
        </w:rPr>
        <w:t xml:space="preserve">Additional members may be added at the discretion of the </w:t>
      </w:r>
      <w:r w:rsidR="00FF0940" w:rsidRPr="004451BA">
        <w:rPr>
          <w:sz w:val="22"/>
          <w:szCs w:val="22"/>
        </w:rPr>
        <w:t>C</w:t>
      </w:r>
      <w:r w:rsidR="00540961" w:rsidRPr="004451BA">
        <w:rPr>
          <w:sz w:val="22"/>
          <w:szCs w:val="22"/>
        </w:rPr>
        <w:t>hairperson</w:t>
      </w:r>
    </w:p>
    <w:p w14:paraId="1EF7C6D6" w14:textId="1A75F644" w:rsidR="00540961" w:rsidRPr="004451BA" w:rsidRDefault="00540961" w:rsidP="005519F3">
      <w:pPr>
        <w:autoSpaceDE w:val="0"/>
        <w:autoSpaceDN w:val="0"/>
        <w:adjustRightInd w:val="0"/>
        <w:ind w:left="1980"/>
        <w:rPr>
          <w:sz w:val="22"/>
          <w:szCs w:val="22"/>
        </w:rPr>
      </w:pPr>
      <w:r w:rsidRPr="004451BA">
        <w:rPr>
          <w:sz w:val="22"/>
          <w:szCs w:val="22"/>
        </w:rPr>
        <w:t xml:space="preserve">after consultation with the </w:t>
      </w:r>
      <w:r w:rsidR="6F0F610C" w:rsidRPr="004451BA">
        <w:rPr>
          <w:sz w:val="22"/>
          <w:szCs w:val="22"/>
        </w:rPr>
        <w:t>Faculty</w:t>
      </w:r>
      <w:r w:rsidR="00346120" w:rsidRPr="004451BA">
        <w:rPr>
          <w:sz w:val="22"/>
          <w:szCs w:val="22"/>
        </w:rPr>
        <w:t xml:space="preserve"> </w:t>
      </w:r>
      <w:r w:rsidRPr="004451BA">
        <w:rPr>
          <w:sz w:val="22"/>
          <w:szCs w:val="22"/>
        </w:rPr>
        <w:t>Advisory Committee.</w:t>
      </w:r>
      <w:r w:rsidR="00157BD6" w:rsidRPr="004451BA">
        <w:rPr>
          <w:sz w:val="22"/>
          <w:szCs w:val="22"/>
        </w:rPr>
        <w:t xml:space="preserve"> </w:t>
      </w:r>
      <w:r w:rsidR="005619B4" w:rsidRPr="004451BA">
        <w:rPr>
          <w:sz w:val="22"/>
          <w:szCs w:val="22"/>
        </w:rPr>
        <w:t xml:space="preserve">Faculty </w:t>
      </w:r>
      <w:r w:rsidR="00A14FA0" w:rsidRPr="004451BA">
        <w:rPr>
          <w:sz w:val="22"/>
          <w:szCs w:val="22"/>
        </w:rPr>
        <w:t>whose</w:t>
      </w:r>
      <w:r w:rsidR="005619B4" w:rsidRPr="004451BA">
        <w:rPr>
          <w:sz w:val="22"/>
          <w:szCs w:val="22"/>
        </w:rPr>
        <w:t xml:space="preserve"> rank or tenure status </w:t>
      </w:r>
      <w:r w:rsidR="00A14FA0" w:rsidRPr="004451BA">
        <w:rPr>
          <w:sz w:val="22"/>
          <w:szCs w:val="22"/>
        </w:rPr>
        <w:t xml:space="preserve">is </w:t>
      </w:r>
      <w:r w:rsidR="005619B4" w:rsidRPr="004451BA">
        <w:rPr>
          <w:sz w:val="22"/>
          <w:szCs w:val="22"/>
        </w:rPr>
        <w:t xml:space="preserve">below the case being discussed will be recused from the discussion. </w:t>
      </w:r>
    </w:p>
    <w:p w14:paraId="79BA2B97" w14:textId="77777777" w:rsidR="005519F3" w:rsidRPr="004451BA" w:rsidRDefault="005519F3" w:rsidP="003F7444">
      <w:pPr>
        <w:autoSpaceDE w:val="0"/>
        <w:autoSpaceDN w:val="0"/>
        <w:adjustRightInd w:val="0"/>
        <w:ind w:left="1980"/>
        <w:rPr>
          <w:sz w:val="22"/>
          <w:szCs w:val="22"/>
        </w:rPr>
      </w:pPr>
    </w:p>
    <w:p w14:paraId="0654CF18" w14:textId="0F7D7083" w:rsidR="00796D33" w:rsidRDefault="005519F3" w:rsidP="00796D33">
      <w:pPr>
        <w:pStyle w:val="thirdnumbers"/>
        <w:ind w:left="2790" w:hanging="900"/>
      </w:pPr>
      <w:proofErr w:type="gramStart"/>
      <w:r w:rsidRPr="004451BA">
        <w:t>5.6.</w:t>
      </w:r>
      <w:r w:rsidR="001F144F">
        <w:t>3</w:t>
      </w:r>
      <w:r w:rsidRPr="004451BA">
        <w:t xml:space="preserve"> </w:t>
      </w:r>
      <w:r w:rsidR="00540961" w:rsidRPr="004451BA">
        <w:t xml:space="preserve"> </w:t>
      </w:r>
      <w:r w:rsidRPr="004451BA">
        <w:tab/>
      </w:r>
      <w:proofErr w:type="gramEnd"/>
      <w:r w:rsidR="00796D33" w:rsidRPr="004451BA">
        <w:t>The RPT Standing Committee</w:t>
      </w:r>
      <w:r w:rsidR="00796D33">
        <w:t xml:space="preserve"> </w:t>
      </w:r>
      <w:r w:rsidR="00796D33" w:rsidRPr="004451BA">
        <w:t>shall be consulted by, and will assist, the Chairperson, with</w:t>
      </w:r>
      <w:r w:rsidR="00796D33">
        <w:t xml:space="preserve"> the preparation </w:t>
      </w:r>
      <w:r w:rsidR="00796D33" w:rsidRPr="004451BA">
        <w:t>of the unit-level and Chairperson’s summaries of the candidate’s research, instruction, and service</w:t>
      </w:r>
      <w:r w:rsidR="00796D33">
        <w:t xml:space="preserve"> </w:t>
      </w:r>
    </w:p>
    <w:p w14:paraId="10E446DC" w14:textId="77777777" w:rsidR="00796D33" w:rsidRDefault="00796D33" w:rsidP="00796D33">
      <w:pPr>
        <w:pStyle w:val="thirdnumbers"/>
        <w:ind w:left="2790" w:hanging="900"/>
      </w:pPr>
    </w:p>
    <w:p w14:paraId="7E0448A1" w14:textId="3897D217" w:rsidR="00796D33" w:rsidRPr="004451BA" w:rsidRDefault="00796D33" w:rsidP="00845EE9">
      <w:pPr>
        <w:pStyle w:val="thirdnumbers"/>
        <w:ind w:left="2790" w:hanging="900"/>
      </w:pPr>
      <w:r>
        <w:t>5.6.</w:t>
      </w:r>
      <w:r w:rsidR="001F144F">
        <w:t>4</w:t>
      </w:r>
      <w:r>
        <w:t xml:space="preserve"> The RPT Committee shall work with faculty to construct dossiers following </w:t>
      </w:r>
      <w:r w:rsidR="001F144F">
        <w:t>C</w:t>
      </w:r>
      <w:r>
        <w:t xml:space="preserve">ollege recommended practices. </w:t>
      </w:r>
    </w:p>
    <w:p w14:paraId="2FD4DE5F" w14:textId="7425A7BB" w:rsidR="00A5756D" w:rsidRPr="004451BA" w:rsidRDefault="00A5756D" w:rsidP="00796D33">
      <w:pPr>
        <w:autoSpaceDE w:val="0"/>
        <w:autoSpaceDN w:val="0"/>
        <w:adjustRightInd w:val="0"/>
        <w:ind w:left="1980" w:hanging="810"/>
        <w:rPr>
          <w:sz w:val="24"/>
          <w:szCs w:val="24"/>
        </w:rPr>
      </w:pPr>
    </w:p>
    <w:p w14:paraId="1C744484" w14:textId="77777777" w:rsidR="00A5756D" w:rsidRPr="004451BA" w:rsidRDefault="00A5756D">
      <w:pPr>
        <w:pStyle w:val="center"/>
      </w:pPr>
    </w:p>
    <w:p w14:paraId="337533A0" w14:textId="77777777" w:rsidR="00A5756D" w:rsidRPr="004451BA" w:rsidRDefault="00480F2B" w:rsidP="003A5E21">
      <w:pPr>
        <w:pStyle w:val="secondnumbers"/>
      </w:pPr>
      <w:r w:rsidRPr="004451BA">
        <w:t>5.7</w:t>
      </w:r>
      <w:r w:rsidR="00A5756D" w:rsidRPr="004451BA">
        <w:tab/>
        <w:t>Speaker Committee</w:t>
      </w:r>
    </w:p>
    <w:p w14:paraId="324A5964" w14:textId="77777777" w:rsidR="00A5756D" w:rsidRPr="004451BA" w:rsidRDefault="00A5756D" w:rsidP="003A5E21">
      <w:pPr>
        <w:pStyle w:val="Paragraph6"/>
      </w:pPr>
    </w:p>
    <w:p w14:paraId="69542A1E" w14:textId="77777777" w:rsidR="00A5756D" w:rsidRPr="004451BA" w:rsidRDefault="00480F2B" w:rsidP="003A5E21">
      <w:pPr>
        <w:pStyle w:val="thirdnumbers"/>
      </w:pPr>
      <w:r w:rsidRPr="004451BA">
        <w:tab/>
        <w:t>5.7</w:t>
      </w:r>
      <w:r w:rsidR="00A5756D" w:rsidRPr="004451BA">
        <w:t>.1</w:t>
      </w:r>
      <w:r w:rsidR="00A5756D" w:rsidRPr="004451BA">
        <w:tab/>
        <w:t xml:space="preserve">With the input of department faculty, students, and </w:t>
      </w:r>
      <w:r w:rsidRPr="004451BA">
        <w:t xml:space="preserve">research </w:t>
      </w:r>
      <w:r w:rsidR="00A5756D" w:rsidRPr="004451BA">
        <w:t>staff, the Speaker Committee shall recruit a slate of speakers for the academic year and coordinate visit logistics with the faculty/student host(s) and</w:t>
      </w:r>
      <w:r w:rsidRPr="004451BA">
        <w:t xml:space="preserve"> the</w:t>
      </w:r>
      <w:r w:rsidR="00A5756D" w:rsidRPr="004451BA">
        <w:t xml:space="preserve"> support office staff person.</w:t>
      </w:r>
    </w:p>
    <w:p w14:paraId="5CE0A41A" w14:textId="77777777" w:rsidR="00A5756D" w:rsidRPr="004451BA" w:rsidRDefault="00A5756D">
      <w:pPr>
        <w:pStyle w:val="firstnumbers"/>
      </w:pPr>
      <w:r w:rsidRPr="004451BA">
        <w:tab/>
      </w:r>
    </w:p>
    <w:p w14:paraId="3104662B" w14:textId="77777777" w:rsidR="00480F2B" w:rsidRPr="004451BA" w:rsidRDefault="00480F2B">
      <w:pPr>
        <w:pStyle w:val="firstnumbers"/>
      </w:pPr>
    </w:p>
    <w:p w14:paraId="10D0489B" w14:textId="7F1497CF" w:rsidR="00A5756D" w:rsidRPr="004451BA" w:rsidRDefault="00A5756D">
      <w:pPr>
        <w:pStyle w:val="firstnumbers"/>
      </w:pPr>
      <w:r w:rsidRPr="004451BA">
        <w:t>6.</w:t>
      </w:r>
      <w:r w:rsidRPr="004451BA">
        <w:tab/>
        <w:t xml:space="preserve">  </w:t>
      </w:r>
      <w:r w:rsidR="00BD225E" w:rsidRPr="00BD225E">
        <w:t xml:space="preserve"> </w:t>
      </w:r>
      <w:r w:rsidR="00BD225E" w:rsidRPr="004451BA">
        <w:t xml:space="preserve">Alumni Advisory Board </w:t>
      </w:r>
    </w:p>
    <w:p w14:paraId="217E12A4" w14:textId="77777777" w:rsidR="00A5756D" w:rsidRPr="004451BA" w:rsidRDefault="00A5756D">
      <w:pPr>
        <w:jc w:val="center"/>
        <w:rPr>
          <w:sz w:val="24"/>
          <w:szCs w:val="24"/>
        </w:rPr>
      </w:pPr>
    </w:p>
    <w:p w14:paraId="7C9DD71F" w14:textId="77777777" w:rsidR="00A5756D" w:rsidRPr="004451BA" w:rsidRDefault="00A5756D">
      <w:pPr>
        <w:pStyle w:val="secondnumbers"/>
      </w:pPr>
      <w:r w:rsidRPr="004451BA">
        <w:tab/>
      </w:r>
      <w:r w:rsidR="3FA19AA2" w:rsidRPr="004451BA">
        <w:t>6.1</w:t>
      </w:r>
      <w:r w:rsidRPr="004451BA">
        <w:tab/>
      </w:r>
      <w:r w:rsidR="3FA19AA2" w:rsidRPr="004451BA">
        <w:t xml:space="preserve">Purpose - The Department of </w:t>
      </w:r>
      <w:r w:rsidR="51BDA2D6" w:rsidRPr="004451BA">
        <w:t>Earth and Environmental</w:t>
      </w:r>
      <w:r w:rsidR="3FA19AA2" w:rsidRPr="004451BA">
        <w:t xml:space="preserve"> Sciences recognizes the fact that alumni are able and often willing to continue to participate in our department.  Departmental affiliation should not end with the granting of a degree.  We see the Alumni Advisory Board as fulfilling several important roles.  The Board can facilitate communication between the Department and Alumni.  It can offer advice concerning economic and employment trends and how these trends may affect our research and teaching.  The Board may assist the Department in identification and solicitation of external support.  Finally, the Board may be a very effective advocate of the Department to the Administration.</w:t>
      </w:r>
    </w:p>
    <w:p w14:paraId="4E52AD48" w14:textId="77777777" w:rsidR="00A5756D" w:rsidRPr="004451BA" w:rsidRDefault="00A5756D">
      <w:pPr>
        <w:pStyle w:val="secondnumbers"/>
      </w:pPr>
    </w:p>
    <w:p w14:paraId="54CE8815" w14:textId="77777777" w:rsidR="00A5756D" w:rsidRPr="004451BA" w:rsidRDefault="00A5756D">
      <w:pPr>
        <w:pStyle w:val="secondnumbers"/>
      </w:pPr>
      <w:r w:rsidRPr="004451BA">
        <w:tab/>
        <w:t>6.2</w:t>
      </w:r>
      <w:r w:rsidRPr="004451BA">
        <w:tab/>
        <w:t xml:space="preserve">Organization - The Alumni Advisory Board will be composed of at least five members.  The members will be appointed for a five-year term by the Chairperson, with letters of recognition from the Dean of the College of Natural Science.  Individuals who are not </w:t>
      </w:r>
      <w:proofErr w:type="gramStart"/>
      <w:r w:rsidRPr="004451BA">
        <w:t>alumni</w:t>
      </w:r>
      <w:proofErr w:type="gramEnd"/>
      <w:r w:rsidRPr="004451BA">
        <w:t xml:space="preserve"> but who have expressed a particular interest in the future of the Department may be members of the Board.  The internal organization of the Board shall be decided upon by the members.</w:t>
      </w:r>
    </w:p>
    <w:p w14:paraId="1247812C" w14:textId="77777777" w:rsidR="00A5756D" w:rsidRPr="004451BA" w:rsidRDefault="00A5756D">
      <w:pPr>
        <w:pStyle w:val="secondnumbers"/>
      </w:pPr>
    </w:p>
    <w:p w14:paraId="5C332BE8" w14:textId="0C281012" w:rsidR="00A5756D" w:rsidRPr="004451BA" w:rsidRDefault="00A5756D">
      <w:pPr>
        <w:pStyle w:val="secondnumbers"/>
      </w:pPr>
      <w:r w:rsidRPr="004451BA">
        <w:tab/>
      </w:r>
      <w:r w:rsidR="3FA19AA2" w:rsidRPr="004451BA">
        <w:t>6.3</w:t>
      </w:r>
      <w:r w:rsidRPr="004451BA">
        <w:tab/>
      </w:r>
      <w:r w:rsidR="3FA19AA2" w:rsidRPr="004451BA">
        <w:t xml:space="preserve">Annual Meeting - Board members will convene annually in the Fall at Michigan State University.  The meeting should include </w:t>
      </w:r>
      <w:r w:rsidR="0506BE30" w:rsidRPr="004451BA">
        <w:t>the opportunity to meet with</w:t>
      </w:r>
      <w:r w:rsidR="3FA19AA2" w:rsidRPr="004451BA">
        <w:t xml:space="preserve"> faculty and students; meetings with the </w:t>
      </w:r>
      <w:r w:rsidR="439B74F7" w:rsidRPr="004451BA">
        <w:t>Faculty Advisory Committee</w:t>
      </w:r>
      <w:r w:rsidR="3FA19AA2" w:rsidRPr="004451BA">
        <w:t xml:space="preserve">, Chairperson and Dean; </w:t>
      </w:r>
      <w:r w:rsidR="439B74F7" w:rsidRPr="004451BA">
        <w:t xml:space="preserve">and </w:t>
      </w:r>
      <w:r w:rsidR="3FA19AA2" w:rsidRPr="004451BA">
        <w:t>a business meeting of the Board</w:t>
      </w:r>
      <w:r w:rsidR="439B74F7" w:rsidRPr="004451BA">
        <w:t xml:space="preserve">. </w:t>
      </w:r>
    </w:p>
    <w:p w14:paraId="32284297" w14:textId="77777777" w:rsidR="00A5756D" w:rsidRPr="004451BA" w:rsidRDefault="00A5756D">
      <w:pPr>
        <w:jc w:val="both"/>
        <w:rPr>
          <w:sz w:val="22"/>
          <w:szCs w:val="22"/>
        </w:rPr>
      </w:pPr>
    </w:p>
    <w:p w14:paraId="4150C99A" w14:textId="77777777" w:rsidR="00A5756D" w:rsidRDefault="00A5756D">
      <w:pPr>
        <w:pStyle w:val="thirdnumbers"/>
      </w:pPr>
    </w:p>
    <w:p w14:paraId="5352FF5F" w14:textId="77777777" w:rsidR="00A5756D" w:rsidRDefault="00A5756D">
      <w:pPr>
        <w:pStyle w:val="thirdnumbers"/>
      </w:pPr>
    </w:p>
    <w:sectPr w:rsidR="00A5756D" w:rsidSect="005E127B">
      <w:footerReference w:type="even" r:id="rId9"/>
      <w:footerReference w:type="default" r:id="rId10"/>
      <w:footnotePr>
        <w:numRestart w:val="eachSect"/>
      </w:footnotePr>
      <w:pgSz w:w="12240" w:h="15840"/>
      <w:pgMar w:top="1440" w:right="1440" w:bottom="1080" w:left="1440" w:header="720" w:footer="5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90C85" w14:textId="77777777" w:rsidR="00496F1F" w:rsidRDefault="00496F1F">
      <w:r>
        <w:separator/>
      </w:r>
    </w:p>
  </w:endnote>
  <w:endnote w:type="continuationSeparator" w:id="0">
    <w:p w14:paraId="320DAA27" w14:textId="77777777" w:rsidR="00496F1F" w:rsidRDefault="00496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20B06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4C16A" w14:textId="77777777" w:rsidR="00A5756D" w:rsidRDefault="00A5756D">
    <w:pPr>
      <w:pStyle w:val="mainheading"/>
      <w:spacing w:line="220" w:lineRule="exact"/>
      <w:rPr>
        <w:b w:val="0"/>
        <w:bCs w:val="0"/>
        <w:caps w:val="0"/>
        <w:sz w:val="22"/>
        <w:szCs w:val="22"/>
      </w:rPr>
    </w:pPr>
    <w:proofErr w:type="spellStart"/>
    <w:r>
      <w:rPr>
        <w:b w:val="0"/>
        <w:bCs w:val="0"/>
        <w:caps w:val="0"/>
        <w:sz w:val="22"/>
        <w:szCs w:val="22"/>
      </w:rPr>
      <w:t>i</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2E612" w14:textId="77777777" w:rsidR="00A5756D" w:rsidRDefault="00A5756D">
    <w:pPr>
      <w:pStyle w:val="mainheading"/>
      <w:spacing w:line="220" w:lineRule="exact"/>
    </w:pPr>
    <w:r>
      <w:rPr>
        <w:b w:val="0"/>
        <w:bCs w:val="0"/>
        <w:caps w:val="0"/>
        <w:sz w:val="22"/>
        <w:szCs w:val="22"/>
      </w:rPr>
      <w:pgNum/>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BDFB9" w14:textId="77777777" w:rsidR="00A5756D" w:rsidRDefault="00A5756D">
    <w:pPr>
      <w:pStyle w:val="mainheading"/>
      <w:spacing w:line="220" w:lineRule="exact"/>
    </w:pPr>
    <w:r>
      <w:rPr>
        <w:b w:val="0"/>
        <w:bCs w:val="0"/>
        <w:caps w:val="0"/>
        <w:sz w:val="22"/>
        <w:szCs w:val="22"/>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42DBC" w14:textId="77777777" w:rsidR="00496F1F" w:rsidRDefault="00496F1F">
      <w:r>
        <w:separator/>
      </w:r>
    </w:p>
  </w:footnote>
  <w:footnote w:type="continuationSeparator" w:id="0">
    <w:p w14:paraId="3791AC55" w14:textId="77777777" w:rsidR="00496F1F" w:rsidRDefault="00496F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D1053"/>
    <w:multiLevelType w:val="hybridMultilevel"/>
    <w:tmpl w:val="6A1E8B02"/>
    <w:lvl w:ilvl="0" w:tplc="7514255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1CC0366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14C3676"/>
    <w:multiLevelType w:val="hybridMultilevel"/>
    <w:tmpl w:val="852C8972"/>
    <w:lvl w:ilvl="0" w:tplc="42CC14D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16cid:durableId="1674602643">
    <w:abstractNumId w:val="1"/>
  </w:num>
  <w:num w:numId="2" w16cid:durableId="1120494304">
    <w:abstractNumId w:val="2"/>
  </w:num>
  <w:num w:numId="3" w16cid:durableId="664404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embedSystemFonts/>
  <w:proofState w:spelling="clean" w:grammar="clean"/>
  <w:defaultTabStop w:val="720"/>
  <w:doNotHyphenateCaps/>
  <w:evenAndOddHeaders/>
  <w:displayHorizontalDrawingGridEvery w:val="0"/>
  <w:displayVerticalDrawingGridEvery w:val="0"/>
  <w:doNotUseMarginsForDrawingGridOrigin/>
  <w:doNotShadeFormData/>
  <w:noPunctuationKerning/>
  <w:characterSpacingControl w:val="doNotCompress"/>
  <w:doNotValidateAgainstSchema/>
  <w:doNotDemarcateInvalidXml/>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1FD"/>
    <w:rsid w:val="00003EC8"/>
    <w:rsid w:val="000158B4"/>
    <w:rsid w:val="00015B4B"/>
    <w:rsid w:val="00016F56"/>
    <w:rsid w:val="00022327"/>
    <w:rsid w:val="00022A04"/>
    <w:rsid w:val="00031769"/>
    <w:rsid w:val="000369B9"/>
    <w:rsid w:val="0003727D"/>
    <w:rsid w:val="000379E8"/>
    <w:rsid w:val="00041062"/>
    <w:rsid w:val="000424F2"/>
    <w:rsid w:val="000431A2"/>
    <w:rsid w:val="00047A89"/>
    <w:rsid w:val="000549F3"/>
    <w:rsid w:val="000571FB"/>
    <w:rsid w:val="000619EE"/>
    <w:rsid w:val="000644A6"/>
    <w:rsid w:val="000663F4"/>
    <w:rsid w:val="00067751"/>
    <w:rsid w:val="00075A98"/>
    <w:rsid w:val="000776AD"/>
    <w:rsid w:val="0008530D"/>
    <w:rsid w:val="00086AB4"/>
    <w:rsid w:val="00093A86"/>
    <w:rsid w:val="00093B2C"/>
    <w:rsid w:val="000B0757"/>
    <w:rsid w:val="000B0A78"/>
    <w:rsid w:val="000C3246"/>
    <w:rsid w:val="000E7051"/>
    <w:rsid w:val="000F26C2"/>
    <w:rsid w:val="000F5885"/>
    <w:rsid w:val="00100483"/>
    <w:rsid w:val="00101115"/>
    <w:rsid w:val="00102A82"/>
    <w:rsid w:val="00103F75"/>
    <w:rsid w:val="00107359"/>
    <w:rsid w:val="00107DCA"/>
    <w:rsid w:val="0011697D"/>
    <w:rsid w:val="0011786C"/>
    <w:rsid w:val="001178FB"/>
    <w:rsid w:val="0012756F"/>
    <w:rsid w:val="00141DD4"/>
    <w:rsid w:val="00142429"/>
    <w:rsid w:val="00144FC0"/>
    <w:rsid w:val="00145579"/>
    <w:rsid w:val="00157BD6"/>
    <w:rsid w:val="001611DA"/>
    <w:rsid w:val="00162167"/>
    <w:rsid w:val="00171391"/>
    <w:rsid w:val="00172375"/>
    <w:rsid w:val="00172600"/>
    <w:rsid w:val="00173B46"/>
    <w:rsid w:val="00177A6E"/>
    <w:rsid w:val="00177D47"/>
    <w:rsid w:val="00177F8D"/>
    <w:rsid w:val="00182AFA"/>
    <w:rsid w:val="00190CB6"/>
    <w:rsid w:val="00194100"/>
    <w:rsid w:val="001A701B"/>
    <w:rsid w:val="001B2E61"/>
    <w:rsid w:val="001B769C"/>
    <w:rsid w:val="001C3035"/>
    <w:rsid w:val="001C343E"/>
    <w:rsid w:val="001C4D87"/>
    <w:rsid w:val="001D5928"/>
    <w:rsid w:val="001E038C"/>
    <w:rsid w:val="001E36C5"/>
    <w:rsid w:val="001E59F3"/>
    <w:rsid w:val="001E6E44"/>
    <w:rsid w:val="001F144F"/>
    <w:rsid w:val="001F1B93"/>
    <w:rsid w:val="002024F2"/>
    <w:rsid w:val="0020371B"/>
    <w:rsid w:val="00206AF0"/>
    <w:rsid w:val="00207723"/>
    <w:rsid w:val="00210765"/>
    <w:rsid w:val="002118F0"/>
    <w:rsid w:val="00214D65"/>
    <w:rsid w:val="00227F15"/>
    <w:rsid w:val="0023035C"/>
    <w:rsid w:val="002309DB"/>
    <w:rsid w:val="00234C66"/>
    <w:rsid w:val="00236747"/>
    <w:rsid w:val="002447D3"/>
    <w:rsid w:val="0024703F"/>
    <w:rsid w:val="002533DE"/>
    <w:rsid w:val="00253648"/>
    <w:rsid w:val="002566CB"/>
    <w:rsid w:val="00260E53"/>
    <w:rsid w:val="002623B8"/>
    <w:rsid w:val="00263A88"/>
    <w:rsid w:val="0026606C"/>
    <w:rsid w:val="00282EB5"/>
    <w:rsid w:val="00294474"/>
    <w:rsid w:val="002A43C0"/>
    <w:rsid w:val="002A757B"/>
    <w:rsid w:val="002B507F"/>
    <w:rsid w:val="002B5CA5"/>
    <w:rsid w:val="002C140A"/>
    <w:rsid w:val="002C17D8"/>
    <w:rsid w:val="002C21FE"/>
    <w:rsid w:val="002D7197"/>
    <w:rsid w:val="002E13B4"/>
    <w:rsid w:val="002E4278"/>
    <w:rsid w:val="002E5C4F"/>
    <w:rsid w:val="002E6362"/>
    <w:rsid w:val="002F0422"/>
    <w:rsid w:val="002F7233"/>
    <w:rsid w:val="002F7917"/>
    <w:rsid w:val="00300F8F"/>
    <w:rsid w:val="003030BF"/>
    <w:rsid w:val="00303A20"/>
    <w:rsid w:val="00306834"/>
    <w:rsid w:val="0030765E"/>
    <w:rsid w:val="0031306E"/>
    <w:rsid w:val="003216E3"/>
    <w:rsid w:val="00322734"/>
    <w:rsid w:val="003262DA"/>
    <w:rsid w:val="00332CC6"/>
    <w:rsid w:val="003334EB"/>
    <w:rsid w:val="003339E7"/>
    <w:rsid w:val="00336BB5"/>
    <w:rsid w:val="00344B43"/>
    <w:rsid w:val="003450CD"/>
    <w:rsid w:val="00346120"/>
    <w:rsid w:val="00350552"/>
    <w:rsid w:val="00352195"/>
    <w:rsid w:val="00352379"/>
    <w:rsid w:val="00356360"/>
    <w:rsid w:val="0035652C"/>
    <w:rsid w:val="00356A9A"/>
    <w:rsid w:val="003607F5"/>
    <w:rsid w:val="0036164A"/>
    <w:rsid w:val="00362061"/>
    <w:rsid w:val="00370AE0"/>
    <w:rsid w:val="00371F3D"/>
    <w:rsid w:val="00373E30"/>
    <w:rsid w:val="00376360"/>
    <w:rsid w:val="003858A4"/>
    <w:rsid w:val="003875C7"/>
    <w:rsid w:val="0039440B"/>
    <w:rsid w:val="00396554"/>
    <w:rsid w:val="003A026F"/>
    <w:rsid w:val="003A5DDB"/>
    <w:rsid w:val="003A5E21"/>
    <w:rsid w:val="003A65A2"/>
    <w:rsid w:val="003B05F3"/>
    <w:rsid w:val="003B2588"/>
    <w:rsid w:val="003C0A3C"/>
    <w:rsid w:val="003C3F37"/>
    <w:rsid w:val="003C5A6B"/>
    <w:rsid w:val="003C6221"/>
    <w:rsid w:val="003C6F79"/>
    <w:rsid w:val="003D0EAF"/>
    <w:rsid w:val="003D1A77"/>
    <w:rsid w:val="003D4C88"/>
    <w:rsid w:val="003E0102"/>
    <w:rsid w:val="003E330B"/>
    <w:rsid w:val="003E4E74"/>
    <w:rsid w:val="003E55B1"/>
    <w:rsid w:val="003F05BC"/>
    <w:rsid w:val="003F18E0"/>
    <w:rsid w:val="003F39E8"/>
    <w:rsid w:val="003F3AE7"/>
    <w:rsid w:val="003F3C32"/>
    <w:rsid w:val="003F7444"/>
    <w:rsid w:val="00410B04"/>
    <w:rsid w:val="00414B73"/>
    <w:rsid w:val="00415A5F"/>
    <w:rsid w:val="00416107"/>
    <w:rsid w:val="00420A4E"/>
    <w:rsid w:val="004211B5"/>
    <w:rsid w:val="0042367D"/>
    <w:rsid w:val="00424ACC"/>
    <w:rsid w:val="004271BA"/>
    <w:rsid w:val="00427A0D"/>
    <w:rsid w:val="00430928"/>
    <w:rsid w:val="00434C77"/>
    <w:rsid w:val="004374CC"/>
    <w:rsid w:val="00440DC9"/>
    <w:rsid w:val="004417C0"/>
    <w:rsid w:val="00444A76"/>
    <w:rsid w:val="004451BA"/>
    <w:rsid w:val="00446983"/>
    <w:rsid w:val="00450606"/>
    <w:rsid w:val="00450AE7"/>
    <w:rsid w:val="00452E0F"/>
    <w:rsid w:val="00453C35"/>
    <w:rsid w:val="004573AE"/>
    <w:rsid w:val="004576B8"/>
    <w:rsid w:val="00474A06"/>
    <w:rsid w:val="00477988"/>
    <w:rsid w:val="00480F2B"/>
    <w:rsid w:val="00482227"/>
    <w:rsid w:val="00485FFB"/>
    <w:rsid w:val="00491068"/>
    <w:rsid w:val="00494A0F"/>
    <w:rsid w:val="004962E4"/>
    <w:rsid w:val="00496F1F"/>
    <w:rsid w:val="00497A3A"/>
    <w:rsid w:val="004B3F36"/>
    <w:rsid w:val="004B5B63"/>
    <w:rsid w:val="004C0253"/>
    <w:rsid w:val="004C2C85"/>
    <w:rsid w:val="004C405D"/>
    <w:rsid w:val="004C72CD"/>
    <w:rsid w:val="004C74C4"/>
    <w:rsid w:val="004D3E6A"/>
    <w:rsid w:val="004E2FCB"/>
    <w:rsid w:val="004E3789"/>
    <w:rsid w:val="004E42B9"/>
    <w:rsid w:val="004F0A34"/>
    <w:rsid w:val="004F5931"/>
    <w:rsid w:val="00515041"/>
    <w:rsid w:val="005153C3"/>
    <w:rsid w:val="0051567E"/>
    <w:rsid w:val="00515BF1"/>
    <w:rsid w:val="00515E93"/>
    <w:rsid w:val="005217B5"/>
    <w:rsid w:val="00522376"/>
    <w:rsid w:val="00523BA9"/>
    <w:rsid w:val="00523BED"/>
    <w:rsid w:val="00526667"/>
    <w:rsid w:val="00533F56"/>
    <w:rsid w:val="005365E8"/>
    <w:rsid w:val="00540961"/>
    <w:rsid w:val="00540BEC"/>
    <w:rsid w:val="00544308"/>
    <w:rsid w:val="00547CAD"/>
    <w:rsid w:val="005519F3"/>
    <w:rsid w:val="00556781"/>
    <w:rsid w:val="00557330"/>
    <w:rsid w:val="00560010"/>
    <w:rsid w:val="005619B4"/>
    <w:rsid w:val="00562485"/>
    <w:rsid w:val="005734FC"/>
    <w:rsid w:val="005759BE"/>
    <w:rsid w:val="0059190B"/>
    <w:rsid w:val="005931AF"/>
    <w:rsid w:val="005A1DB5"/>
    <w:rsid w:val="005A6E0B"/>
    <w:rsid w:val="005C5A6F"/>
    <w:rsid w:val="005D21AA"/>
    <w:rsid w:val="005D3E29"/>
    <w:rsid w:val="005D6153"/>
    <w:rsid w:val="005D7072"/>
    <w:rsid w:val="005E127B"/>
    <w:rsid w:val="005E494D"/>
    <w:rsid w:val="005E5DD6"/>
    <w:rsid w:val="005F2357"/>
    <w:rsid w:val="005F6446"/>
    <w:rsid w:val="00604B1D"/>
    <w:rsid w:val="00611F59"/>
    <w:rsid w:val="00612883"/>
    <w:rsid w:val="00614181"/>
    <w:rsid w:val="006179F8"/>
    <w:rsid w:val="00623B1B"/>
    <w:rsid w:val="00630838"/>
    <w:rsid w:val="00631899"/>
    <w:rsid w:val="00641A3F"/>
    <w:rsid w:val="00647B66"/>
    <w:rsid w:val="0065062F"/>
    <w:rsid w:val="00656A57"/>
    <w:rsid w:val="006578E7"/>
    <w:rsid w:val="006618F1"/>
    <w:rsid w:val="00674BAB"/>
    <w:rsid w:val="00687013"/>
    <w:rsid w:val="00687DB4"/>
    <w:rsid w:val="006926CE"/>
    <w:rsid w:val="006A658D"/>
    <w:rsid w:val="006A65DB"/>
    <w:rsid w:val="006A6C91"/>
    <w:rsid w:val="006A7078"/>
    <w:rsid w:val="006A77CB"/>
    <w:rsid w:val="006B494D"/>
    <w:rsid w:val="006B4B3C"/>
    <w:rsid w:val="006B626B"/>
    <w:rsid w:val="006C2EE4"/>
    <w:rsid w:val="006C30EA"/>
    <w:rsid w:val="006C7A98"/>
    <w:rsid w:val="006D212E"/>
    <w:rsid w:val="006D2377"/>
    <w:rsid w:val="006E517D"/>
    <w:rsid w:val="006E79BC"/>
    <w:rsid w:val="006F2B50"/>
    <w:rsid w:val="00701CF9"/>
    <w:rsid w:val="00705DD0"/>
    <w:rsid w:val="00707174"/>
    <w:rsid w:val="00712FBA"/>
    <w:rsid w:val="0071340F"/>
    <w:rsid w:val="00716613"/>
    <w:rsid w:val="007179C4"/>
    <w:rsid w:val="007276F3"/>
    <w:rsid w:val="007316FA"/>
    <w:rsid w:val="007346B6"/>
    <w:rsid w:val="00740D72"/>
    <w:rsid w:val="007419DD"/>
    <w:rsid w:val="00750827"/>
    <w:rsid w:val="00755718"/>
    <w:rsid w:val="0075721C"/>
    <w:rsid w:val="00760941"/>
    <w:rsid w:val="00760AD8"/>
    <w:rsid w:val="00765AE6"/>
    <w:rsid w:val="007705EE"/>
    <w:rsid w:val="0077162F"/>
    <w:rsid w:val="00771825"/>
    <w:rsid w:val="0077605D"/>
    <w:rsid w:val="007769A2"/>
    <w:rsid w:val="00776A75"/>
    <w:rsid w:val="007919EE"/>
    <w:rsid w:val="007965CC"/>
    <w:rsid w:val="00796D33"/>
    <w:rsid w:val="007A0B74"/>
    <w:rsid w:val="007B66AA"/>
    <w:rsid w:val="007C3365"/>
    <w:rsid w:val="007C5CDB"/>
    <w:rsid w:val="007D146A"/>
    <w:rsid w:val="007D3D30"/>
    <w:rsid w:val="007E067E"/>
    <w:rsid w:val="007E4CC2"/>
    <w:rsid w:val="007F52EB"/>
    <w:rsid w:val="007F65ED"/>
    <w:rsid w:val="007F7999"/>
    <w:rsid w:val="00801BCE"/>
    <w:rsid w:val="008052C7"/>
    <w:rsid w:val="00806FA8"/>
    <w:rsid w:val="00830D54"/>
    <w:rsid w:val="008319CC"/>
    <w:rsid w:val="00832F6A"/>
    <w:rsid w:val="00834805"/>
    <w:rsid w:val="00835DFF"/>
    <w:rsid w:val="00840F14"/>
    <w:rsid w:val="008434FC"/>
    <w:rsid w:val="00844BEE"/>
    <w:rsid w:val="00845AE0"/>
    <w:rsid w:val="00845EE9"/>
    <w:rsid w:val="008471E1"/>
    <w:rsid w:val="00850A48"/>
    <w:rsid w:val="008548F8"/>
    <w:rsid w:val="0086018A"/>
    <w:rsid w:val="0086254C"/>
    <w:rsid w:val="00864A36"/>
    <w:rsid w:val="008679DC"/>
    <w:rsid w:val="00871A40"/>
    <w:rsid w:val="00872BAB"/>
    <w:rsid w:val="00873245"/>
    <w:rsid w:val="008779BA"/>
    <w:rsid w:val="0088087D"/>
    <w:rsid w:val="00881809"/>
    <w:rsid w:val="00885E8D"/>
    <w:rsid w:val="00886729"/>
    <w:rsid w:val="00896444"/>
    <w:rsid w:val="008B15E3"/>
    <w:rsid w:val="008B2322"/>
    <w:rsid w:val="008B54A4"/>
    <w:rsid w:val="008C5993"/>
    <w:rsid w:val="008C72EB"/>
    <w:rsid w:val="008D416E"/>
    <w:rsid w:val="008D45C3"/>
    <w:rsid w:val="008D63B6"/>
    <w:rsid w:val="008E168A"/>
    <w:rsid w:val="008E2C44"/>
    <w:rsid w:val="008E668B"/>
    <w:rsid w:val="008E67FC"/>
    <w:rsid w:val="008F438A"/>
    <w:rsid w:val="008F7B2A"/>
    <w:rsid w:val="009012E5"/>
    <w:rsid w:val="00901E36"/>
    <w:rsid w:val="00903FD2"/>
    <w:rsid w:val="00906335"/>
    <w:rsid w:val="009071FD"/>
    <w:rsid w:val="00910235"/>
    <w:rsid w:val="009108B6"/>
    <w:rsid w:val="0091446F"/>
    <w:rsid w:val="009171A7"/>
    <w:rsid w:val="0092001E"/>
    <w:rsid w:val="00922FD0"/>
    <w:rsid w:val="00924842"/>
    <w:rsid w:val="00924B23"/>
    <w:rsid w:val="00925CED"/>
    <w:rsid w:val="009271E9"/>
    <w:rsid w:val="00934809"/>
    <w:rsid w:val="00935846"/>
    <w:rsid w:val="00941FA1"/>
    <w:rsid w:val="0095085B"/>
    <w:rsid w:val="00962045"/>
    <w:rsid w:val="00965665"/>
    <w:rsid w:val="00967C1F"/>
    <w:rsid w:val="00970129"/>
    <w:rsid w:val="00971BF7"/>
    <w:rsid w:val="009734D0"/>
    <w:rsid w:val="0097362C"/>
    <w:rsid w:val="00973983"/>
    <w:rsid w:val="00974B57"/>
    <w:rsid w:val="00984251"/>
    <w:rsid w:val="00985FE2"/>
    <w:rsid w:val="009A33A0"/>
    <w:rsid w:val="009A35EA"/>
    <w:rsid w:val="009B2E81"/>
    <w:rsid w:val="009B6EBC"/>
    <w:rsid w:val="009C1E93"/>
    <w:rsid w:val="009D117D"/>
    <w:rsid w:val="009D144D"/>
    <w:rsid w:val="009D46E1"/>
    <w:rsid w:val="009E6B3E"/>
    <w:rsid w:val="009F0094"/>
    <w:rsid w:val="009F194D"/>
    <w:rsid w:val="009F4AA5"/>
    <w:rsid w:val="009F5F76"/>
    <w:rsid w:val="00A048ED"/>
    <w:rsid w:val="00A06C57"/>
    <w:rsid w:val="00A06F6C"/>
    <w:rsid w:val="00A11FC9"/>
    <w:rsid w:val="00A13F5B"/>
    <w:rsid w:val="00A14FA0"/>
    <w:rsid w:val="00A15179"/>
    <w:rsid w:val="00A15DD9"/>
    <w:rsid w:val="00A22E76"/>
    <w:rsid w:val="00A30364"/>
    <w:rsid w:val="00A37D32"/>
    <w:rsid w:val="00A40770"/>
    <w:rsid w:val="00A42F8A"/>
    <w:rsid w:val="00A433E4"/>
    <w:rsid w:val="00A474DF"/>
    <w:rsid w:val="00A50323"/>
    <w:rsid w:val="00A526F4"/>
    <w:rsid w:val="00A52E13"/>
    <w:rsid w:val="00A54274"/>
    <w:rsid w:val="00A54A60"/>
    <w:rsid w:val="00A5756D"/>
    <w:rsid w:val="00A60DCE"/>
    <w:rsid w:val="00A63574"/>
    <w:rsid w:val="00A637DD"/>
    <w:rsid w:val="00A67096"/>
    <w:rsid w:val="00A70CDE"/>
    <w:rsid w:val="00A72D31"/>
    <w:rsid w:val="00A73F02"/>
    <w:rsid w:val="00A7542F"/>
    <w:rsid w:val="00A77744"/>
    <w:rsid w:val="00A87A56"/>
    <w:rsid w:val="00AA343F"/>
    <w:rsid w:val="00AA5F45"/>
    <w:rsid w:val="00AA7E79"/>
    <w:rsid w:val="00AB3FBD"/>
    <w:rsid w:val="00AB4963"/>
    <w:rsid w:val="00AB5690"/>
    <w:rsid w:val="00AB643E"/>
    <w:rsid w:val="00AC1170"/>
    <w:rsid w:val="00AC45F3"/>
    <w:rsid w:val="00AC712E"/>
    <w:rsid w:val="00ACB14A"/>
    <w:rsid w:val="00AD3E14"/>
    <w:rsid w:val="00AD60DF"/>
    <w:rsid w:val="00AE0154"/>
    <w:rsid w:val="00AE134C"/>
    <w:rsid w:val="00AE279E"/>
    <w:rsid w:val="00AE51C0"/>
    <w:rsid w:val="00AF1A4B"/>
    <w:rsid w:val="00AF3083"/>
    <w:rsid w:val="00AF4533"/>
    <w:rsid w:val="00B04A76"/>
    <w:rsid w:val="00B0677E"/>
    <w:rsid w:val="00B10035"/>
    <w:rsid w:val="00B107E6"/>
    <w:rsid w:val="00B11DD8"/>
    <w:rsid w:val="00B13B63"/>
    <w:rsid w:val="00B21298"/>
    <w:rsid w:val="00B23CCE"/>
    <w:rsid w:val="00B2500C"/>
    <w:rsid w:val="00B33979"/>
    <w:rsid w:val="00B3418A"/>
    <w:rsid w:val="00B37B76"/>
    <w:rsid w:val="00B404D2"/>
    <w:rsid w:val="00B40BA4"/>
    <w:rsid w:val="00B41617"/>
    <w:rsid w:val="00B41C91"/>
    <w:rsid w:val="00B42924"/>
    <w:rsid w:val="00B53420"/>
    <w:rsid w:val="00B55A10"/>
    <w:rsid w:val="00B727BB"/>
    <w:rsid w:val="00B72EC1"/>
    <w:rsid w:val="00B7605C"/>
    <w:rsid w:val="00B8657B"/>
    <w:rsid w:val="00BA2AFD"/>
    <w:rsid w:val="00BA469E"/>
    <w:rsid w:val="00BA620A"/>
    <w:rsid w:val="00BA6D47"/>
    <w:rsid w:val="00BB1743"/>
    <w:rsid w:val="00BC23CA"/>
    <w:rsid w:val="00BC465C"/>
    <w:rsid w:val="00BC7EDB"/>
    <w:rsid w:val="00BD1F9C"/>
    <w:rsid w:val="00BD225E"/>
    <w:rsid w:val="00BD33B1"/>
    <w:rsid w:val="00BD42C1"/>
    <w:rsid w:val="00BD658B"/>
    <w:rsid w:val="00BE060A"/>
    <w:rsid w:val="00BE21CA"/>
    <w:rsid w:val="00BE2D26"/>
    <w:rsid w:val="00BE4019"/>
    <w:rsid w:val="00BE58C5"/>
    <w:rsid w:val="00BE5FC5"/>
    <w:rsid w:val="00BE73E0"/>
    <w:rsid w:val="00BF201D"/>
    <w:rsid w:val="00BF54AF"/>
    <w:rsid w:val="00BF65F3"/>
    <w:rsid w:val="00BF7553"/>
    <w:rsid w:val="00C048F5"/>
    <w:rsid w:val="00C04ED0"/>
    <w:rsid w:val="00C128C6"/>
    <w:rsid w:val="00C13324"/>
    <w:rsid w:val="00C1568F"/>
    <w:rsid w:val="00C16100"/>
    <w:rsid w:val="00C16C2E"/>
    <w:rsid w:val="00C24656"/>
    <w:rsid w:val="00C32108"/>
    <w:rsid w:val="00C35AF5"/>
    <w:rsid w:val="00C3728E"/>
    <w:rsid w:val="00C37A4C"/>
    <w:rsid w:val="00C4497C"/>
    <w:rsid w:val="00C45572"/>
    <w:rsid w:val="00C47325"/>
    <w:rsid w:val="00C47721"/>
    <w:rsid w:val="00C47771"/>
    <w:rsid w:val="00C5435A"/>
    <w:rsid w:val="00C5655A"/>
    <w:rsid w:val="00C57783"/>
    <w:rsid w:val="00C70BA1"/>
    <w:rsid w:val="00C735CD"/>
    <w:rsid w:val="00C7657E"/>
    <w:rsid w:val="00C878DA"/>
    <w:rsid w:val="00C94373"/>
    <w:rsid w:val="00C9569B"/>
    <w:rsid w:val="00C96055"/>
    <w:rsid w:val="00C973DD"/>
    <w:rsid w:val="00CA6480"/>
    <w:rsid w:val="00CB1659"/>
    <w:rsid w:val="00CB3F85"/>
    <w:rsid w:val="00CC28D3"/>
    <w:rsid w:val="00CC36A3"/>
    <w:rsid w:val="00CC40A2"/>
    <w:rsid w:val="00CC4132"/>
    <w:rsid w:val="00CC56E0"/>
    <w:rsid w:val="00CD1A8F"/>
    <w:rsid w:val="00CE6126"/>
    <w:rsid w:val="00CE7CAD"/>
    <w:rsid w:val="00CF039A"/>
    <w:rsid w:val="00CF22FC"/>
    <w:rsid w:val="00CF2513"/>
    <w:rsid w:val="00D00858"/>
    <w:rsid w:val="00D00BD8"/>
    <w:rsid w:val="00D0384A"/>
    <w:rsid w:val="00D12190"/>
    <w:rsid w:val="00D12B14"/>
    <w:rsid w:val="00D170F0"/>
    <w:rsid w:val="00D2040B"/>
    <w:rsid w:val="00D22846"/>
    <w:rsid w:val="00D26F52"/>
    <w:rsid w:val="00D27FDF"/>
    <w:rsid w:val="00D40A1C"/>
    <w:rsid w:val="00D52DE1"/>
    <w:rsid w:val="00D53469"/>
    <w:rsid w:val="00D61D0A"/>
    <w:rsid w:val="00D642C6"/>
    <w:rsid w:val="00D65C79"/>
    <w:rsid w:val="00D66497"/>
    <w:rsid w:val="00D67140"/>
    <w:rsid w:val="00D70E4C"/>
    <w:rsid w:val="00D96037"/>
    <w:rsid w:val="00DA2396"/>
    <w:rsid w:val="00DA676C"/>
    <w:rsid w:val="00DA729D"/>
    <w:rsid w:val="00DB26F5"/>
    <w:rsid w:val="00DB4CF5"/>
    <w:rsid w:val="00DD1E7F"/>
    <w:rsid w:val="00DD4515"/>
    <w:rsid w:val="00DD4C1A"/>
    <w:rsid w:val="00DE2479"/>
    <w:rsid w:val="00DE44DB"/>
    <w:rsid w:val="00DE5B27"/>
    <w:rsid w:val="00DF2611"/>
    <w:rsid w:val="00DF3EEA"/>
    <w:rsid w:val="00DF71B9"/>
    <w:rsid w:val="00E05A3E"/>
    <w:rsid w:val="00E05D6A"/>
    <w:rsid w:val="00E10822"/>
    <w:rsid w:val="00E11C1E"/>
    <w:rsid w:val="00E12163"/>
    <w:rsid w:val="00E1282A"/>
    <w:rsid w:val="00E15872"/>
    <w:rsid w:val="00E160DA"/>
    <w:rsid w:val="00E16358"/>
    <w:rsid w:val="00E16AAC"/>
    <w:rsid w:val="00E17125"/>
    <w:rsid w:val="00E24631"/>
    <w:rsid w:val="00E2538D"/>
    <w:rsid w:val="00E40DE2"/>
    <w:rsid w:val="00E41227"/>
    <w:rsid w:val="00E430F9"/>
    <w:rsid w:val="00E4581C"/>
    <w:rsid w:val="00E50808"/>
    <w:rsid w:val="00E515A6"/>
    <w:rsid w:val="00E55CEA"/>
    <w:rsid w:val="00E568E3"/>
    <w:rsid w:val="00E60FA5"/>
    <w:rsid w:val="00E6145E"/>
    <w:rsid w:val="00E626AE"/>
    <w:rsid w:val="00E70429"/>
    <w:rsid w:val="00E747A4"/>
    <w:rsid w:val="00E94EFB"/>
    <w:rsid w:val="00E96F99"/>
    <w:rsid w:val="00EA2121"/>
    <w:rsid w:val="00EC10CB"/>
    <w:rsid w:val="00EC20A2"/>
    <w:rsid w:val="00EC5865"/>
    <w:rsid w:val="00EC5DCC"/>
    <w:rsid w:val="00EC7B3B"/>
    <w:rsid w:val="00ED296A"/>
    <w:rsid w:val="00ED4A18"/>
    <w:rsid w:val="00ED510A"/>
    <w:rsid w:val="00ED69AE"/>
    <w:rsid w:val="00ED7E24"/>
    <w:rsid w:val="00EE39A2"/>
    <w:rsid w:val="00EE4FEA"/>
    <w:rsid w:val="00EE6E6C"/>
    <w:rsid w:val="00EF1698"/>
    <w:rsid w:val="00EF7D36"/>
    <w:rsid w:val="00F00FA3"/>
    <w:rsid w:val="00F0758C"/>
    <w:rsid w:val="00F106C9"/>
    <w:rsid w:val="00F111FD"/>
    <w:rsid w:val="00F135D6"/>
    <w:rsid w:val="00F13D64"/>
    <w:rsid w:val="00F15044"/>
    <w:rsid w:val="00F15E59"/>
    <w:rsid w:val="00F22410"/>
    <w:rsid w:val="00F277FA"/>
    <w:rsid w:val="00F313D4"/>
    <w:rsid w:val="00F31739"/>
    <w:rsid w:val="00F3210A"/>
    <w:rsid w:val="00F379C1"/>
    <w:rsid w:val="00F37CE5"/>
    <w:rsid w:val="00F43D43"/>
    <w:rsid w:val="00F5687C"/>
    <w:rsid w:val="00F573FF"/>
    <w:rsid w:val="00F70876"/>
    <w:rsid w:val="00F74EF7"/>
    <w:rsid w:val="00F77536"/>
    <w:rsid w:val="00F82239"/>
    <w:rsid w:val="00F82CBA"/>
    <w:rsid w:val="00F86BD7"/>
    <w:rsid w:val="00F90355"/>
    <w:rsid w:val="00F91DD3"/>
    <w:rsid w:val="00F9371C"/>
    <w:rsid w:val="00FA0C61"/>
    <w:rsid w:val="00FA2CE0"/>
    <w:rsid w:val="00FA2E24"/>
    <w:rsid w:val="00FA6C1E"/>
    <w:rsid w:val="00FA78A7"/>
    <w:rsid w:val="00FA7A59"/>
    <w:rsid w:val="00FB6914"/>
    <w:rsid w:val="00FC3176"/>
    <w:rsid w:val="00FC32FF"/>
    <w:rsid w:val="00FC5916"/>
    <w:rsid w:val="00FD37DB"/>
    <w:rsid w:val="00FE397C"/>
    <w:rsid w:val="00FE4472"/>
    <w:rsid w:val="00FE7F3D"/>
    <w:rsid w:val="00FF0940"/>
    <w:rsid w:val="00FF3B87"/>
    <w:rsid w:val="00FF75A9"/>
    <w:rsid w:val="0210AFDC"/>
    <w:rsid w:val="021DD1E0"/>
    <w:rsid w:val="0341194C"/>
    <w:rsid w:val="034E2773"/>
    <w:rsid w:val="034F3B11"/>
    <w:rsid w:val="03B63B55"/>
    <w:rsid w:val="04112094"/>
    <w:rsid w:val="0506BE30"/>
    <w:rsid w:val="051A448A"/>
    <w:rsid w:val="054CA867"/>
    <w:rsid w:val="065A28B2"/>
    <w:rsid w:val="06C84740"/>
    <w:rsid w:val="0738B0B9"/>
    <w:rsid w:val="0785E108"/>
    <w:rsid w:val="082CDCD2"/>
    <w:rsid w:val="0881E723"/>
    <w:rsid w:val="08A33C00"/>
    <w:rsid w:val="0932F0C7"/>
    <w:rsid w:val="09F24DD4"/>
    <w:rsid w:val="0A2BCA30"/>
    <w:rsid w:val="0A8A2472"/>
    <w:rsid w:val="0B06A65E"/>
    <w:rsid w:val="0CBF0E04"/>
    <w:rsid w:val="0CFF9C46"/>
    <w:rsid w:val="0D824F0C"/>
    <w:rsid w:val="0DFBD216"/>
    <w:rsid w:val="0E052398"/>
    <w:rsid w:val="0E7877AB"/>
    <w:rsid w:val="0E9FF181"/>
    <w:rsid w:val="0EFCB6EF"/>
    <w:rsid w:val="0FCBF99A"/>
    <w:rsid w:val="101DA6CF"/>
    <w:rsid w:val="10210318"/>
    <w:rsid w:val="105D9C4A"/>
    <w:rsid w:val="11A80AF5"/>
    <w:rsid w:val="13E18051"/>
    <w:rsid w:val="161BE34A"/>
    <w:rsid w:val="1643D951"/>
    <w:rsid w:val="17526453"/>
    <w:rsid w:val="18D3FFEE"/>
    <w:rsid w:val="1926640A"/>
    <w:rsid w:val="1961CE91"/>
    <w:rsid w:val="199865C9"/>
    <w:rsid w:val="19D3379B"/>
    <w:rsid w:val="1A1FDAC0"/>
    <w:rsid w:val="1A8757AE"/>
    <w:rsid w:val="1AC192EC"/>
    <w:rsid w:val="1AC267AE"/>
    <w:rsid w:val="1B5E0030"/>
    <w:rsid w:val="1C5D246D"/>
    <w:rsid w:val="1D4AD002"/>
    <w:rsid w:val="1D94E3B4"/>
    <w:rsid w:val="1D9A2EAF"/>
    <w:rsid w:val="1DBE89E8"/>
    <w:rsid w:val="1E4100BA"/>
    <w:rsid w:val="1ECE93B4"/>
    <w:rsid w:val="1F684314"/>
    <w:rsid w:val="1F90F3F4"/>
    <w:rsid w:val="1FC3DCDD"/>
    <w:rsid w:val="2081D9D6"/>
    <w:rsid w:val="21681EBC"/>
    <w:rsid w:val="23B3C33F"/>
    <w:rsid w:val="24942E2C"/>
    <w:rsid w:val="257274B0"/>
    <w:rsid w:val="258EFE2B"/>
    <w:rsid w:val="25C12450"/>
    <w:rsid w:val="25DB5220"/>
    <w:rsid w:val="27E2E548"/>
    <w:rsid w:val="27FBA7A8"/>
    <w:rsid w:val="289BDD5B"/>
    <w:rsid w:val="2918B5C9"/>
    <w:rsid w:val="29B33065"/>
    <w:rsid w:val="2A5828F5"/>
    <w:rsid w:val="2A8A20EE"/>
    <w:rsid w:val="2AE8D403"/>
    <w:rsid w:val="2B30B4A5"/>
    <w:rsid w:val="2B96994C"/>
    <w:rsid w:val="2DE88975"/>
    <w:rsid w:val="2DF956A5"/>
    <w:rsid w:val="2ECE3778"/>
    <w:rsid w:val="2ED2E014"/>
    <w:rsid w:val="2F21AC83"/>
    <w:rsid w:val="2F94D5C3"/>
    <w:rsid w:val="2FC17A21"/>
    <w:rsid w:val="2FD09633"/>
    <w:rsid w:val="301FBC2E"/>
    <w:rsid w:val="308EBEA7"/>
    <w:rsid w:val="317C0B57"/>
    <w:rsid w:val="31B7BE89"/>
    <w:rsid w:val="31E86D3F"/>
    <w:rsid w:val="3207A1BE"/>
    <w:rsid w:val="3236F2BC"/>
    <w:rsid w:val="326A627A"/>
    <w:rsid w:val="348249B7"/>
    <w:rsid w:val="349525D8"/>
    <w:rsid w:val="34AE4CA1"/>
    <w:rsid w:val="350C68D6"/>
    <w:rsid w:val="36731F35"/>
    <w:rsid w:val="37033278"/>
    <w:rsid w:val="37ACA09E"/>
    <w:rsid w:val="38080053"/>
    <w:rsid w:val="3808A258"/>
    <w:rsid w:val="391179B8"/>
    <w:rsid w:val="3A28B281"/>
    <w:rsid w:val="3A2D049D"/>
    <w:rsid w:val="3A8DABFF"/>
    <w:rsid w:val="3BECE524"/>
    <w:rsid w:val="3D85A0B3"/>
    <w:rsid w:val="3F59031F"/>
    <w:rsid w:val="3F641172"/>
    <w:rsid w:val="3FA19AA2"/>
    <w:rsid w:val="3FB03CF1"/>
    <w:rsid w:val="3FCD9B2A"/>
    <w:rsid w:val="417CE223"/>
    <w:rsid w:val="4190CB21"/>
    <w:rsid w:val="41C864A6"/>
    <w:rsid w:val="4204CD1B"/>
    <w:rsid w:val="42D1C8EA"/>
    <w:rsid w:val="439B74F7"/>
    <w:rsid w:val="4500BBF8"/>
    <w:rsid w:val="45024878"/>
    <w:rsid w:val="4646407D"/>
    <w:rsid w:val="47F6975B"/>
    <w:rsid w:val="481ECE09"/>
    <w:rsid w:val="48DC379A"/>
    <w:rsid w:val="490F9780"/>
    <w:rsid w:val="492726D7"/>
    <w:rsid w:val="4B64EB46"/>
    <w:rsid w:val="4BEE4FC6"/>
    <w:rsid w:val="4D6194EB"/>
    <w:rsid w:val="4DCA6558"/>
    <w:rsid w:val="4DE444EC"/>
    <w:rsid w:val="4E4C0BA2"/>
    <w:rsid w:val="4E7C357E"/>
    <w:rsid w:val="4F08E253"/>
    <w:rsid w:val="4F18B1A0"/>
    <w:rsid w:val="4F292672"/>
    <w:rsid w:val="4F5456A5"/>
    <w:rsid w:val="4F56C47A"/>
    <w:rsid w:val="50229894"/>
    <w:rsid w:val="510964E5"/>
    <w:rsid w:val="51BDA2D6"/>
    <w:rsid w:val="5299E795"/>
    <w:rsid w:val="52A8F3CC"/>
    <w:rsid w:val="5344D0E8"/>
    <w:rsid w:val="5360AD58"/>
    <w:rsid w:val="53614CBA"/>
    <w:rsid w:val="5391308D"/>
    <w:rsid w:val="544968F9"/>
    <w:rsid w:val="553096D1"/>
    <w:rsid w:val="555F763A"/>
    <w:rsid w:val="559052D4"/>
    <w:rsid w:val="55AF23FF"/>
    <w:rsid w:val="55EA28E2"/>
    <w:rsid w:val="5604C23B"/>
    <w:rsid w:val="56780A78"/>
    <w:rsid w:val="56D52271"/>
    <w:rsid w:val="56D7CA88"/>
    <w:rsid w:val="56E75C9B"/>
    <w:rsid w:val="576DA1BB"/>
    <w:rsid w:val="57BFA5A2"/>
    <w:rsid w:val="582F5760"/>
    <w:rsid w:val="588D6E9D"/>
    <w:rsid w:val="58BDB4CC"/>
    <w:rsid w:val="597E89B1"/>
    <w:rsid w:val="5A399FF7"/>
    <w:rsid w:val="5B5684B5"/>
    <w:rsid w:val="5BD7D8AC"/>
    <w:rsid w:val="5C874996"/>
    <w:rsid w:val="5CA0BC86"/>
    <w:rsid w:val="5CB637CF"/>
    <w:rsid w:val="5D7CAB99"/>
    <w:rsid w:val="5DC05A66"/>
    <w:rsid w:val="5F7AA239"/>
    <w:rsid w:val="5FA00960"/>
    <w:rsid w:val="5FEBDC6B"/>
    <w:rsid w:val="603D4067"/>
    <w:rsid w:val="60785B83"/>
    <w:rsid w:val="60BC8187"/>
    <w:rsid w:val="6176C347"/>
    <w:rsid w:val="61CD3991"/>
    <w:rsid w:val="61D3F996"/>
    <w:rsid w:val="6230CA4B"/>
    <w:rsid w:val="6348190F"/>
    <w:rsid w:val="635ACC2A"/>
    <w:rsid w:val="6465DA1A"/>
    <w:rsid w:val="647579E4"/>
    <w:rsid w:val="6568E569"/>
    <w:rsid w:val="657AF697"/>
    <w:rsid w:val="661F4E73"/>
    <w:rsid w:val="664BB2A7"/>
    <w:rsid w:val="665D0183"/>
    <w:rsid w:val="6705374A"/>
    <w:rsid w:val="6778E011"/>
    <w:rsid w:val="67F0C464"/>
    <w:rsid w:val="689FBBEB"/>
    <w:rsid w:val="6971A40F"/>
    <w:rsid w:val="6A4D5AE3"/>
    <w:rsid w:val="6AB6CE44"/>
    <w:rsid w:val="6B2D0132"/>
    <w:rsid w:val="6B674A45"/>
    <w:rsid w:val="6B8E6D54"/>
    <w:rsid w:val="6B9219F4"/>
    <w:rsid w:val="6BCEF2F5"/>
    <w:rsid w:val="6CD1E035"/>
    <w:rsid w:val="6D179DA7"/>
    <w:rsid w:val="6D330BFB"/>
    <w:rsid w:val="6EA74212"/>
    <w:rsid w:val="6F0F610C"/>
    <w:rsid w:val="7003C5D7"/>
    <w:rsid w:val="70693EB4"/>
    <w:rsid w:val="7081B226"/>
    <w:rsid w:val="72C1B689"/>
    <w:rsid w:val="72E69104"/>
    <w:rsid w:val="7345BBE4"/>
    <w:rsid w:val="74A0ABEC"/>
    <w:rsid w:val="74F02266"/>
    <w:rsid w:val="761E3CC0"/>
    <w:rsid w:val="76CE8070"/>
    <w:rsid w:val="77D1B0E6"/>
    <w:rsid w:val="77E5CE41"/>
    <w:rsid w:val="7AFBDB31"/>
    <w:rsid w:val="7C5E008B"/>
    <w:rsid w:val="7CC6FC94"/>
    <w:rsid w:val="7D6C5EDF"/>
    <w:rsid w:val="7D763CB2"/>
    <w:rsid w:val="7E0B1FA5"/>
    <w:rsid w:val="7E1A6F25"/>
    <w:rsid w:val="7F15ECCB"/>
    <w:rsid w:val="7FD18B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5EFB11"/>
  <w15:docId w15:val="{4110EF7B-B427-4ED7-8AC4-7FA59879D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C4F"/>
    <w:rPr>
      <w:sz w:val="20"/>
      <w:szCs w:val="20"/>
    </w:rPr>
  </w:style>
  <w:style w:type="paragraph" w:styleId="Heading1">
    <w:name w:val="heading 1"/>
    <w:basedOn w:val="Normal"/>
    <w:next w:val="Normal"/>
    <w:link w:val="Heading1Char"/>
    <w:uiPriority w:val="9"/>
    <w:qFormat/>
    <w:locked/>
    <w:rsid w:val="00BB174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line">
    <w:name w:val="underline"/>
    <w:uiPriority w:val="99"/>
    <w:rsid w:val="002E5C4F"/>
    <w:rPr>
      <w:rFonts w:ascii="Times New Roman" w:hAnsi="Times New Roman"/>
      <w:sz w:val="22"/>
      <w:u w:val="single"/>
      <w:lang w:val="en-US"/>
    </w:rPr>
  </w:style>
  <w:style w:type="paragraph" w:customStyle="1" w:styleId="mainheading">
    <w:name w:val="main heading"/>
    <w:uiPriority w:val="99"/>
    <w:rsid w:val="002E5C4F"/>
    <w:pPr>
      <w:jc w:val="center"/>
    </w:pPr>
    <w:rPr>
      <w:b/>
      <w:bCs/>
      <w:caps/>
      <w:sz w:val="28"/>
      <w:szCs w:val="28"/>
    </w:rPr>
  </w:style>
  <w:style w:type="paragraph" w:customStyle="1" w:styleId="firstnumbers">
    <w:name w:val="first numbers"/>
    <w:uiPriority w:val="99"/>
    <w:rsid w:val="002E5C4F"/>
    <w:pPr>
      <w:tabs>
        <w:tab w:val="right" w:pos="288"/>
        <w:tab w:val="left" w:pos="576"/>
      </w:tabs>
      <w:spacing w:line="240" w:lineRule="exact"/>
      <w:ind w:left="576" w:hanging="576"/>
      <w:jc w:val="both"/>
    </w:pPr>
  </w:style>
  <w:style w:type="paragraph" w:customStyle="1" w:styleId="secondnumbers">
    <w:name w:val="second numbers"/>
    <w:uiPriority w:val="99"/>
    <w:rsid w:val="002E5C4F"/>
    <w:pPr>
      <w:tabs>
        <w:tab w:val="left" w:pos="576"/>
        <w:tab w:val="left" w:pos="1152"/>
      </w:tabs>
      <w:spacing w:line="240" w:lineRule="exact"/>
      <w:ind w:left="1152" w:hanging="1152"/>
      <w:jc w:val="both"/>
    </w:pPr>
  </w:style>
  <w:style w:type="paragraph" w:customStyle="1" w:styleId="doublespace">
    <w:name w:val="double space"/>
    <w:uiPriority w:val="99"/>
    <w:rsid w:val="002E5C4F"/>
    <w:pPr>
      <w:spacing w:line="480" w:lineRule="exact"/>
      <w:jc w:val="both"/>
    </w:pPr>
  </w:style>
  <w:style w:type="paragraph" w:customStyle="1" w:styleId="Paragraph5">
    <w:name w:val="Paragraph 5"/>
    <w:uiPriority w:val="99"/>
    <w:rsid w:val="002E5C4F"/>
    <w:pPr>
      <w:jc w:val="center"/>
    </w:pPr>
    <w:rPr>
      <w:b/>
      <w:bCs/>
      <w:sz w:val="28"/>
      <w:szCs w:val="28"/>
    </w:rPr>
  </w:style>
  <w:style w:type="paragraph" w:customStyle="1" w:styleId="Paragraph6">
    <w:name w:val="Paragraph 6"/>
    <w:uiPriority w:val="99"/>
    <w:rsid w:val="002E5C4F"/>
    <w:rPr>
      <w:caps/>
    </w:rPr>
  </w:style>
  <w:style w:type="paragraph" w:customStyle="1" w:styleId="center">
    <w:name w:val="center"/>
    <w:uiPriority w:val="99"/>
    <w:rsid w:val="002E5C4F"/>
    <w:pPr>
      <w:jc w:val="center"/>
    </w:pPr>
  </w:style>
  <w:style w:type="paragraph" w:customStyle="1" w:styleId="thirdnumbers">
    <w:name w:val="third numbers"/>
    <w:uiPriority w:val="99"/>
    <w:rsid w:val="002E5C4F"/>
    <w:pPr>
      <w:tabs>
        <w:tab w:val="left" w:pos="1152"/>
        <w:tab w:val="left" w:pos="1872"/>
      </w:tabs>
      <w:spacing w:line="240" w:lineRule="exact"/>
      <w:ind w:left="1872" w:hanging="1872"/>
      <w:jc w:val="both"/>
    </w:pPr>
  </w:style>
  <w:style w:type="paragraph" w:customStyle="1" w:styleId="fourthnumbers">
    <w:name w:val="fourth numbers"/>
    <w:uiPriority w:val="99"/>
    <w:rsid w:val="002E5C4F"/>
    <w:pPr>
      <w:tabs>
        <w:tab w:val="left" w:pos="1872"/>
        <w:tab w:val="left" w:pos="2880"/>
      </w:tabs>
      <w:spacing w:line="240" w:lineRule="exact"/>
      <w:ind w:left="2880" w:hanging="2880"/>
      <w:jc w:val="both"/>
    </w:pPr>
  </w:style>
  <w:style w:type="paragraph" w:customStyle="1" w:styleId="alphabetical">
    <w:name w:val="alphabetical"/>
    <w:uiPriority w:val="99"/>
    <w:rsid w:val="002E5C4F"/>
    <w:pPr>
      <w:tabs>
        <w:tab w:val="left" w:pos="2880"/>
        <w:tab w:val="left" w:pos="3312"/>
      </w:tabs>
      <w:spacing w:line="240" w:lineRule="exact"/>
      <w:ind w:left="3312" w:hanging="3312"/>
      <w:jc w:val="both"/>
    </w:pPr>
  </w:style>
  <w:style w:type="paragraph" w:customStyle="1" w:styleId="fifthnumbers">
    <w:name w:val="fifth numbers"/>
    <w:uiPriority w:val="99"/>
    <w:rsid w:val="002E5C4F"/>
    <w:pPr>
      <w:tabs>
        <w:tab w:val="left" w:pos="2880"/>
        <w:tab w:val="left" w:pos="3888"/>
      </w:tabs>
      <w:spacing w:line="240" w:lineRule="exact"/>
      <w:ind w:left="3888" w:hanging="3888"/>
      <w:jc w:val="both"/>
    </w:pPr>
  </w:style>
  <w:style w:type="paragraph" w:customStyle="1" w:styleId="tabthirdnumbers">
    <w:name w:val="tab third numbers"/>
    <w:uiPriority w:val="99"/>
    <w:rsid w:val="002E5C4F"/>
    <w:pPr>
      <w:tabs>
        <w:tab w:val="left" w:pos="1872"/>
      </w:tabs>
      <w:spacing w:line="240" w:lineRule="exact"/>
      <w:ind w:left="1872" w:hanging="1872"/>
      <w:jc w:val="both"/>
    </w:pPr>
  </w:style>
  <w:style w:type="paragraph" w:customStyle="1" w:styleId="JUST">
    <w:name w:val="JUST"/>
    <w:uiPriority w:val="99"/>
    <w:rsid w:val="002E5C4F"/>
    <w:pPr>
      <w:jc w:val="both"/>
    </w:pPr>
  </w:style>
  <w:style w:type="paragraph" w:customStyle="1" w:styleId="footnote8">
    <w:name w:val="footnote 8"/>
    <w:uiPriority w:val="99"/>
    <w:rsid w:val="002E5C4F"/>
    <w:rPr>
      <w:sz w:val="16"/>
      <w:szCs w:val="16"/>
    </w:rPr>
  </w:style>
  <w:style w:type="paragraph" w:customStyle="1" w:styleId="8LI">
    <w:name w:val=".8 LI"/>
    <w:uiPriority w:val="99"/>
    <w:rsid w:val="002E5C4F"/>
    <w:pPr>
      <w:ind w:left="1152"/>
      <w:jc w:val="both"/>
    </w:pPr>
  </w:style>
  <w:style w:type="paragraph" w:styleId="Footer">
    <w:name w:val="footer"/>
    <w:basedOn w:val="Normal"/>
    <w:link w:val="FooterChar"/>
    <w:uiPriority w:val="99"/>
    <w:semiHidden/>
    <w:rsid w:val="002E5C4F"/>
    <w:pPr>
      <w:tabs>
        <w:tab w:val="center" w:pos="4320"/>
        <w:tab w:val="right" w:pos="8640"/>
      </w:tabs>
    </w:pPr>
  </w:style>
  <w:style w:type="character" w:customStyle="1" w:styleId="FooterChar">
    <w:name w:val="Footer Char"/>
    <w:basedOn w:val="DefaultParagraphFont"/>
    <w:link w:val="Footer"/>
    <w:uiPriority w:val="99"/>
    <w:semiHidden/>
    <w:locked/>
    <w:rsid w:val="00144FC0"/>
    <w:rPr>
      <w:rFonts w:cs="Times New Roman"/>
      <w:sz w:val="20"/>
      <w:szCs w:val="20"/>
    </w:rPr>
  </w:style>
  <w:style w:type="paragraph" w:styleId="Header">
    <w:name w:val="header"/>
    <w:basedOn w:val="Normal"/>
    <w:link w:val="HeaderChar"/>
    <w:uiPriority w:val="99"/>
    <w:semiHidden/>
    <w:rsid w:val="002E5C4F"/>
    <w:pPr>
      <w:tabs>
        <w:tab w:val="center" w:pos="4320"/>
        <w:tab w:val="right" w:pos="8640"/>
      </w:tabs>
    </w:pPr>
  </w:style>
  <w:style w:type="character" w:customStyle="1" w:styleId="HeaderChar">
    <w:name w:val="Header Char"/>
    <w:basedOn w:val="DefaultParagraphFont"/>
    <w:link w:val="Header"/>
    <w:uiPriority w:val="99"/>
    <w:semiHidden/>
    <w:locked/>
    <w:rsid w:val="00144FC0"/>
    <w:rPr>
      <w:rFonts w:cs="Times New Roman"/>
      <w:sz w:val="20"/>
      <w:szCs w:val="20"/>
    </w:rPr>
  </w:style>
  <w:style w:type="paragraph" w:customStyle="1" w:styleId="bylaw1">
    <w:name w:val="bylaw1"/>
    <w:basedOn w:val="Normal"/>
    <w:uiPriority w:val="99"/>
    <w:rsid w:val="002E5C4F"/>
    <w:pPr>
      <w:spacing w:line="240" w:lineRule="exact"/>
      <w:ind w:left="720" w:hanging="720"/>
      <w:jc w:val="both"/>
    </w:pPr>
    <w:rPr>
      <w:sz w:val="22"/>
      <w:szCs w:val="22"/>
    </w:rPr>
  </w:style>
  <w:style w:type="paragraph" w:customStyle="1" w:styleId="bylaw3">
    <w:name w:val="bylaw3"/>
    <w:basedOn w:val="Normal"/>
    <w:uiPriority w:val="99"/>
    <w:rsid w:val="002E5C4F"/>
    <w:pPr>
      <w:spacing w:line="240" w:lineRule="exact"/>
      <w:jc w:val="both"/>
    </w:pPr>
    <w:rPr>
      <w:sz w:val="22"/>
      <w:szCs w:val="22"/>
    </w:rPr>
  </w:style>
  <w:style w:type="paragraph" w:customStyle="1" w:styleId="bylaw4">
    <w:name w:val="bylaw4"/>
    <w:basedOn w:val="bylaw1"/>
    <w:uiPriority w:val="99"/>
    <w:rsid w:val="002E5C4F"/>
    <w:pPr>
      <w:tabs>
        <w:tab w:val="left" w:pos="1008"/>
      </w:tabs>
      <w:ind w:left="1584" w:hanging="864"/>
    </w:pPr>
  </w:style>
  <w:style w:type="character" w:styleId="CommentReference">
    <w:name w:val="annotation reference"/>
    <w:basedOn w:val="DefaultParagraphFont"/>
    <w:uiPriority w:val="99"/>
    <w:semiHidden/>
    <w:rsid w:val="00D26F52"/>
    <w:rPr>
      <w:rFonts w:cs="Times New Roman"/>
      <w:sz w:val="16"/>
      <w:szCs w:val="16"/>
    </w:rPr>
  </w:style>
  <w:style w:type="paragraph" w:styleId="CommentText">
    <w:name w:val="annotation text"/>
    <w:basedOn w:val="Normal"/>
    <w:link w:val="CommentTextChar"/>
    <w:uiPriority w:val="99"/>
    <w:semiHidden/>
    <w:rsid w:val="00D26F52"/>
  </w:style>
  <w:style w:type="character" w:customStyle="1" w:styleId="CommentTextChar">
    <w:name w:val="Comment Text Char"/>
    <w:basedOn w:val="DefaultParagraphFont"/>
    <w:link w:val="CommentText"/>
    <w:uiPriority w:val="99"/>
    <w:semiHidden/>
    <w:locked/>
    <w:rsid w:val="00D26F52"/>
    <w:rPr>
      <w:rFonts w:cs="Times New Roman"/>
    </w:rPr>
  </w:style>
  <w:style w:type="paragraph" w:styleId="CommentSubject">
    <w:name w:val="annotation subject"/>
    <w:basedOn w:val="CommentText"/>
    <w:next w:val="CommentText"/>
    <w:link w:val="CommentSubjectChar"/>
    <w:uiPriority w:val="99"/>
    <w:semiHidden/>
    <w:rsid w:val="00D26F52"/>
    <w:rPr>
      <w:b/>
      <w:bCs/>
    </w:rPr>
  </w:style>
  <w:style w:type="character" w:customStyle="1" w:styleId="CommentSubjectChar">
    <w:name w:val="Comment Subject Char"/>
    <w:basedOn w:val="CommentTextChar"/>
    <w:link w:val="CommentSubject"/>
    <w:uiPriority w:val="99"/>
    <w:semiHidden/>
    <w:locked/>
    <w:rsid w:val="00D26F52"/>
    <w:rPr>
      <w:rFonts w:cs="Times New Roman"/>
      <w:b/>
      <w:bCs/>
    </w:rPr>
  </w:style>
  <w:style w:type="paragraph" w:styleId="BalloonText">
    <w:name w:val="Balloon Text"/>
    <w:basedOn w:val="Normal"/>
    <w:link w:val="BalloonTextChar"/>
    <w:uiPriority w:val="99"/>
    <w:semiHidden/>
    <w:rsid w:val="00D26F5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6F52"/>
    <w:rPr>
      <w:rFonts w:ascii="Tahoma" w:hAnsi="Tahoma" w:cs="Tahoma"/>
      <w:sz w:val="16"/>
      <w:szCs w:val="16"/>
    </w:rPr>
  </w:style>
  <w:style w:type="table" w:styleId="TableGrid">
    <w:name w:val="Table Grid"/>
    <w:basedOn w:val="TableNormal"/>
    <w:uiPriority w:val="99"/>
    <w:rsid w:val="00E60F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87A56"/>
    <w:pPr>
      <w:ind w:left="720"/>
      <w:contextualSpacing/>
    </w:pPr>
  </w:style>
  <w:style w:type="paragraph" w:styleId="Revision">
    <w:name w:val="Revision"/>
    <w:hidden/>
    <w:uiPriority w:val="99"/>
    <w:semiHidden/>
    <w:rsid w:val="002623B8"/>
    <w:rPr>
      <w:sz w:val="20"/>
      <w:szCs w:val="20"/>
    </w:rPr>
  </w:style>
  <w:style w:type="character" w:customStyle="1" w:styleId="Heading1Char">
    <w:name w:val="Heading 1 Char"/>
    <w:basedOn w:val="DefaultParagraphFont"/>
    <w:link w:val="Heading1"/>
    <w:uiPriority w:val="9"/>
    <w:rsid w:val="00BB1743"/>
    <w:rPr>
      <w:rFonts w:asciiTheme="majorHAnsi" w:eastAsiaTheme="majorEastAsia" w:hAnsiTheme="majorHAnsi" w:cstheme="majorBidi"/>
      <w:color w:val="365F91" w:themeColor="accent1" w:themeShade="BF"/>
      <w:sz w:val="32"/>
      <w:szCs w:val="32"/>
    </w:rPr>
  </w:style>
  <w:style w:type="paragraph" w:customStyle="1" w:styleId="Default">
    <w:name w:val="Default"/>
    <w:rsid w:val="00BB1743"/>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15</Pages>
  <Words>4185</Words>
  <Characters>23607</Characters>
  <Application>Microsoft Office Word</Application>
  <DocSecurity>0</DocSecurity>
  <Lines>621</Lines>
  <Paragraphs>220</Paragraphs>
  <ScaleCrop>false</ScaleCrop>
  <HeadingPairs>
    <vt:vector size="2" baseType="variant">
      <vt:variant>
        <vt:lpstr>Title</vt:lpstr>
      </vt:variant>
      <vt:variant>
        <vt:i4>1</vt:i4>
      </vt:variant>
    </vt:vector>
  </HeadingPairs>
  <TitlesOfParts>
    <vt:vector size="1" baseType="lpstr">
      <vt:lpstr>MICHIGAN STATE UNIVERSITY</vt:lpstr>
    </vt:vector>
  </TitlesOfParts>
  <Company>MSU GEOLIGICAL SCIENCES</Company>
  <LinksUpToDate>false</LinksUpToDate>
  <CharactersWithSpaces>27572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 STATE UNIVERSITY</dc:title>
  <dc:subject/>
  <dc:creator>lknutson</dc:creator>
  <cp:keywords/>
  <cp:lastModifiedBy>Elwood Madden, Megan</cp:lastModifiedBy>
  <cp:revision>4</cp:revision>
  <cp:lastPrinted>2026-02-05T14:19:00Z</cp:lastPrinted>
  <dcterms:created xsi:type="dcterms:W3CDTF">2026-02-11T18:16:00Z</dcterms:created>
  <dcterms:modified xsi:type="dcterms:W3CDTF">2026-02-11T18:31:00Z</dcterms:modified>
</cp:coreProperties>
</file>