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98F6" w14:textId="400C606F" w:rsidR="00C6208D" w:rsidRPr="009B512C" w:rsidRDefault="006E2777" w:rsidP="009B512C">
      <w:pPr>
        <w:jc w:val="center"/>
        <w:rPr>
          <w:rFonts w:ascii="Amasis MT Pro" w:hAnsi="Amasis MT Pro"/>
          <w:b/>
          <w:bCs/>
          <w:sz w:val="34"/>
          <w:szCs w:val="32"/>
        </w:rPr>
      </w:pPr>
      <w:bookmarkStart w:id="0" w:name="_Toc222672469"/>
      <w:r w:rsidRPr="009B512C">
        <w:rPr>
          <w:rFonts w:ascii="Amasis MT Pro" w:hAnsi="Amasis MT Pro"/>
          <w:b/>
          <w:bCs/>
          <w:sz w:val="34"/>
          <w:szCs w:val="32"/>
        </w:rPr>
        <w:t>Unearth a Story</w:t>
      </w:r>
      <w:r w:rsidR="000B4D48" w:rsidRPr="009B512C">
        <w:rPr>
          <w:rFonts w:ascii="Amasis MT Pro" w:hAnsi="Amasis MT Pro"/>
          <w:b/>
          <w:bCs/>
          <w:sz w:val="34"/>
          <w:szCs w:val="32"/>
        </w:rPr>
        <w:t>, I</w:t>
      </w:r>
      <w:r w:rsidR="005A4B68">
        <w:rPr>
          <w:rFonts w:ascii="Amasis MT Pro" w:hAnsi="Amasis MT Pro"/>
          <w:b/>
          <w:bCs/>
          <w:sz w:val="34"/>
          <w:szCs w:val="32"/>
        </w:rPr>
        <w:t>I</w:t>
      </w:r>
      <w:r w:rsidRPr="009B512C">
        <w:rPr>
          <w:rFonts w:ascii="Amasis MT Pro" w:hAnsi="Amasis MT Pro"/>
          <w:b/>
          <w:bCs/>
          <w:sz w:val="34"/>
          <w:szCs w:val="32"/>
        </w:rPr>
        <w:t xml:space="preserve">: </w:t>
      </w:r>
      <w:r w:rsidR="003C4F47" w:rsidRPr="009B512C">
        <w:rPr>
          <w:rFonts w:ascii="Amasis MT Pro" w:hAnsi="Amasis MT Pro"/>
          <w:b/>
          <w:bCs/>
          <w:sz w:val="34"/>
          <w:szCs w:val="32"/>
        </w:rPr>
        <w:t>Fossil</w:t>
      </w:r>
      <w:r w:rsidR="00DE5494" w:rsidRPr="009B512C">
        <w:rPr>
          <w:rFonts w:ascii="Amasis MT Pro" w:hAnsi="Amasis MT Pro"/>
          <w:b/>
          <w:bCs/>
          <w:sz w:val="34"/>
          <w:szCs w:val="32"/>
        </w:rPr>
        <w:t xml:space="preserve">s are </w:t>
      </w:r>
      <w:r w:rsidR="00DB3DE6" w:rsidRPr="009B512C">
        <w:rPr>
          <w:rFonts w:ascii="Amasis MT Pro" w:hAnsi="Amasis MT Pro"/>
          <w:b/>
          <w:bCs/>
          <w:sz w:val="34"/>
          <w:szCs w:val="32"/>
        </w:rPr>
        <w:t>c</w:t>
      </w:r>
      <w:r w:rsidR="00C6208D" w:rsidRPr="009B512C">
        <w:rPr>
          <w:rFonts w:ascii="Amasis MT Pro" w:hAnsi="Amasis MT Pro"/>
          <w:b/>
          <w:bCs/>
          <w:sz w:val="34"/>
          <w:szCs w:val="32"/>
        </w:rPr>
        <w:t xml:space="preserve">lues </w:t>
      </w:r>
      <w:r w:rsidR="00DE5494" w:rsidRPr="009B512C">
        <w:rPr>
          <w:rFonts w:ascii="Amasis MT Pro" w:hAnsi="Amasis MT Pro"/>
          <w:b/>
          <w:bCs/>
          <w:sz w:val="34"/>
          <w:szCs w:val="32"/>
        </w:rPr>
        <w:t xml:space="preserve">to </w:t>
      </w:r>
      <w:r w:rsidR="00C6208D" w:rsidRPr="009B512C">
        <w:rPr>
          <w:rFonts w:ascii="Amasis MT Pro" w:hAnsi="Amasis MT Pro"/>
          <w:b/>
          <w:bCs/>
          <w:sz w:val="34"/>
          <w:szCs w:val="32"/>
        </w:rPr>
        <w:t xml:space="preserve">the </w:t>
      </w:r>
      <w:r w:rsidR="00DB3DE6" w:rsidRPr="009B512C">
        <w:rPr>
          <w:rFonts w:ascii="Amasis MT Pro" w:hAnsi="Amasis MT Pro"/>
          <w:b/>
          <w:bCs/>
          <w:sz w:val="34"/>
          <w:szCs w:val="32"/>
        </w:rPr>
        <w:t>p</w:t>
      </w:r>
      <w:r w:rsidR="00C6208D" w:rsidRPr="009B512C">
        <w:rPr>
          <w:rFonts w:ascii="Amasis MT Pro" w:hAnsi="Amasis MT Pro"/>
          <w:b/>
          <w:bCs/>
          <w:sz w:val="34"/>
          <w:szCs w:val="32"/>
        </w:rPr>
        <w:t>as</w:t>
      </w:r>
      <w:r w:rsidR="00DB3DE6" w:rsidRPr="009B512C">
        <w:rPr>
          <w:rFonts w:ascii="Amasis MT Pro" w:hAnsi="Amasis MT Pro"/>
          <w:b/>
          <w:bCs/>
          <w:sz w:val="34"/>
          <w:szCs w:val="32"/>
        </w:rPr>
        <w:t>t</w:t>
      </w:r>
      <w:bookmarkEnd w:id="0"/>
    </w:p>
    <w:p w14:paraId="586A0C5A" w14:textId="77777777" w:rsidR="00C6208D" w:rsidRPr="009B512C" w:rsidRDefault="00C6208D" w:rsidP="009B512C">
      <w:pPr>
        <w:jc w:val="center"/>
        <w:rPr>
          <w:rFonts w:ascii="Amasis MT Pro" w:hAnsi="Amasis MT Pro"/>
        </w:rPr>
      </w:pPr>
      <w:r w:rsidRPr="009B512C">
        <w:rPr>
          <w:rFonts w:ascii="Amasis MT Pro" w:hAnsi="Amasis MT Pro"/>
        </w:rPr>
        <w:t xml:space="preserve">What fossils can tell us about </w:t>
      </w:r>
      <w:r w:rsidR="00A6298E" w:rsidRPr="009B512C">
        <w:rPr>
          <w:rFonts w:ascii="Amasis MT Pro" w:hAnsi="Amasis MT Pro"/>
        </w:rPr>
        <w:t>ancient</w:t>
      </w:r>
      <w:r w:rsidRPr="009B512C">
        <w:rPr>
          <w:rFonts w:ascii="Amasis MT Pro" w:hAnsi="Amasis MT Pro"/>
        </w:rPr>
        <w:t xml:space="preserve"> life and environments</w:t>
      </w:r>
    </w:p>
    <w:p w14:paraId="7768C39D" w14:textId="77777777" w:rsidR="00C6208D" w:rsidRPr="009B512C" w:rsidRDefault="00C6208D" w:rsidP="009B512C">
      <w:pPr>
        <w:jc w:val="center"/>
        <w:rPr>
          <w:rFonts w:ascii="Amasis MT Pro" w:hAnsi="Amasis MT Pro"/>
        </w:rPr>
      </w:pPr>
    </w:p>
    <w:p w14:paraId="38A6B511" w14:textId="35574B1F" w:rsidR="005A4B68" w:rsidRPr="005A4B68" w:rsidRDefault="005A4B68" w:rsidP="005A4B68">
      <w:pPr>
        <w:jc w:val="center"/>
        <w:rPr>
          <w:rFonts w:ascii="Amasis MT Pro" w:hAnsi="Amasis MT Pro"/>
        </w:rPr>
      </w:pPr>
      <w:r w:rsidRPr="005A4B68">
        <w:rPr>
          <w:rFonts w:ascii="Amasis MT Pro" w:hAnsi="Amasis MT Pro"/>
        </w:rPr>
        <w:t xml:space="preserve">Dr. Danita Brandt and Dr. Katie Maloney, Department of Earth &amp; Environmental Sciences, Michigan State University, East Lansing MI </w:t>
      </w:r>
      <w:r w:rsidRPr="005A4B68">
        <w:rPr>
          <w:rFonts w:ascii="Amasis MT Pro" w:hAnsi="Amasis MT Pro"/>
          <w:u w:val="single"/>
        </w:rPr>
        <w:t>brandt@msu.edu</w:t>
      </w:r>
      <w:r w:rsidRPr="005A4B68">
        <w:rPr>
          <w:rFonts w:ascii="Amasis MT Pro" w:hAnsi="Amasis MT Pro"/>
        </w:rPr>
        <w:t xml:space="preserve">; </w:t>
      </w:r>
      <w:r w:rsidRPr="005A4B68">
        <w:rPr>
          <w:rFonts w:ascii="Amasis MT Pro" w:hAnsi="Amasis MT Pro"/>
          <w:u w:val="single"/>
        </w:rPr>
        <w:t>malonekm@msu.edu</w:t>
      </w:r>
      <w:r w:rsidRPr="005A4B68">
        <w:rPr>
          <w:rFonts w:ascii="Amasis MT Pro" w:hAnsi="Amasis MT Pro"/>
        </w:rPr>
        <w:t xml:space="preserve">  </w:t>
      </w:r>
    </w:p>
    <w:p w14:paraId="7AC52E82" w14:textId="77777777" w:rsidR="00C6208D" w:rsidRPr="009B512C" w:rsidRDefault="00C6208D" w:rsidP="009B512C">
      <w:pPr>
        <w:rPr>
          <w:rFonts w:ascii="Amasis MT Pro" w:hAnsi="Amasis MT Pro"/>
        </w:rPr>
      </w:pPr>
    </w:p>
    <w:p w14:paraId="79962E81" w14:textId="3B689C36" w:rsidR="009B512C" w:rsidRDefault="008763B4" w:rsidP="009B512C">
      <w:pPr>
        <w:rPr>
          <w:rFonts w:ascii="Amasis MT Pro" w:hAnsi="Amasis MT Pro"/>
        </w:rPr>
      </w:pPr>
      <w:bookmarkStart w:id="1" w:name="_Toc222672470"/>
      <w:r w:rsidRPr="009B512C">
        <w:rPr>
          <w:rFonts w:ascii="Amasis MT Pro" w:hAnsi="Amasis MT Pro"/>
          <w:b/>
          <w:bCs/>
        </w:rPr>
        <w:t>Questions explored:</w:t>
      </w:r>
      <w:bookmarkEnd w:id="1"/>
      <w:r w:rsidRPr="009B512C">
        <w:rPr>
          <w:rFonts w:ascii="Amasis MT Pro" w:hAnsi="Amasis MT Pro"/>
        </w:rPr>
        <w:t xml:space="preserve"> </w:t>
      </w:r>
      <w:r w:rsidR="005A4B68" w:rsidRPr="005A4B68">
        <w:rPr>
          <w:rFonts w:ascii="Amasis MT Pro" w:hAnsi="Amasis MT Pro"/>
        </w:rPr>
        <w:t>How can fossils be used to “tell time”? How much is a million years?  How big is a billion years? How can rocks and fossils tell us about how environments have changed through time? How has Michigan changed over its geologic history?</w:t>
      </w:r>
    </w:p>
    <w:p w14:paraId="3FD609C7" w14:textId="77777777" w:rsidR="005A4B68" w:rsidRPr="009B512C" w:rsidRDefault="005A4B68" w:rsidP="009B512C">
      <w:pPr>
        <w:rPr>
          <w:rFonts w:ascii="Amasis MT Pro" w:hAnsi="Amasis MT Pro"/>
        </w:rPr>
      </w:pPr>
    </w:p>
    <w:sdt>
      <w:sdtPr>
        <w:rPr>
          <w:rFonts w:ascii="Times" w:hAnsi="Times"/>
          <w:b w:val="0"/>
          <w:bCs w:val="0"/>
          <w:i w:val="0"/>
          <w:iCs w:val="0"/>
          <w:szCs w:val="20"/>
        </w:rPr>
        <w:id w:val="-421803036"/>
        <w:docPartObj>
          <w:docPartGallery w:val="Table of Contents"/>
          <w:docPartUnique/>
        </w:docPartObj>
      </w:sdtPr>
      <w:sdtEndPr>
        <w:rPr>
          <w:noProof/>
        </w:rPr>
      </w:sdtEndPr>
      <w:sdtContent>
        <w:p w14:paraId="65180BA0" w14:textId="221C73FB" w:rsidR="00E75F10" w:rsidRDefault="009B512C">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24047074" w:history="1">
            <w:r w:rsidR="00E75F10" w:rsidRPr="008A1B1F">
              <w:rPr>
                <w:rStyle w:val="Hyperlink"/>
                <w:noProof/>
              </w:rPr>
              <w:t>Part I: How can fossils tell us about time?</w:t>
            </w:r>
            <w:r w:rsidR="00E75F10">
              <w:rPr>
                <w:noProof/>
                <w:webHidden/>
              </w:rPr>
              <w:tab/>
            </w:r>
            <w:r w:rsidR="00E75F10">
              <w:rPr>
                <w:noProof/>
                <w:webHidden/>
              </w:rPr>
              <w:fldChar w:fldCharType="begin"/>
            </w:r>
            <w:r w:rsidR="00E75F10">
              <w:rPr>
                <w:noProof/>
                <w:webHidden/>
              </w:rPr>
              <w:instrText xml:space="preserve"> PAGEREF _Toc224047074 \h </w:instrText>
            </w:r>
            <w:r w:rsidR="00E75F10">
              <w:rPr>
                <w:noProof/>
                <w:webHidden/>
              </w:rPr>
            </w:r>
            <w:r w:rsidR="00E75F10">
              <w:rPr>
                <w:noProof/>
                <w:webHidden/>
              </w:rPr>
              <w:fldChar w:fldCharType="separate"/>
            </w:r>
            <w:r w:rsidR="00E75F10">
              <w:rPr>
                <w:noProof/>
                <w:webHidden/>
              </w:rPr>
              <w:t>2</w:t>
            </w:r>
            <w:r w:rsidR="00E75F10">
              <w:rPr>
                <w:noProof/>
                <w:webHidden/>
              </w:rPr>
              <w:fldChar w:fldCharType="end"/>
            </w:r>
          </w:hyperlink>
        </w:p>
        <w:p w14:paraId="6682DFB3" w14:textId="0B708CBA"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75" w:history="1">
            <w:r w:rsidRPr="008A1B1F">
              <w:rPr>
                <w:rStyle w:val="Hyperlink"/>
                <w:noProof/>
              </w:rPr>
              <w:t>Background</w:t>
            </w:r>
            <w:r>
              <w:rPr>
                <w:noProof/>
                <w:webHidden/>
              </w:rPr>
              <w:tab/>
            </w:r>
            <w:r>
              <w:rPr>
                <w:noProof/>
                <w:webHidden/>
              </w:rPr>
              <w:fldChar w:fldCharType="begin"/>
            </w:r>
            <w:r>
              <w:rPr>
                <w:noProof/>
                <w:webHidden/>
              </w:rPr>
              <w:instrText xml:space="preserve"> PAGEREF _Toc224047075 \h </w:instrText>
            </w:r>
            <w:r>
              <w:rPr>
                <w:noProof/>
                <w:webHidden/>
              </w:rPr>
            </w:r>
            <w:r>
              <w:rPr>
                <w:noProof/>
                <w:webHidden/>
              </w:rPr>
              <w:fldChar w:fldCharType="separate"/>
            </w:r>
            <w:r>
              <w:rPr>
                <w:noProof/>
                <w:webHidden/>
              </w:rPr>
              <w:t>2</w:t>
            </w:r>
            <w:r>
              <w:rPr>
                <w:noProof/>
                <w:webHidden/>
              </w:rPr>
              <w:fldChar w:fldCharType="end"/>
            </w:r>
          </w:hyperlink>
        </w:p>
        <w:p w14:paraId="45CCC96B" w14:textId="0640C68F"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76" w:history="1">
            <w:r w:rsidRPr="008A1B1F">
              <w:rPr>
                <w:rStyle w:val="Hyperlink"/>
                <w:noProof/>
              </w:rPr>
              <w:t>Activity: Introduction to the Geologic time scale and the major divisions (Eras, Periods). This activity is divided into three levels:</w:t>
            </w:r>
            <w:r>
              <w:rPr>
                <w:noProof/>
                <w:webHidden/>
              </w:rPr>
              <w:tab/>
            </w:r>
            <w:r>
              <w:rPr>
                <w:noProof/>
                <w:webHidden/>
              </w:rPr>
              <w:fldChar w:fldCharType="begin"/>
            </w:r>
            <w:r>
              <w:rPr>
                <w:noProof/>
                <w:webHidden/>
              </w:rPr>
              <w:instrText xml:space="preserve"> PAGEREF _Toc224047076 \h </w:instrText>
            </w:r>
            <w:r>
              <w:rPr>
                <w:noProof/>
                <w:webHidden/>
              </w:rPr>
            </w:r>
            <w:r>
              <w:rPr>
                <w:noProof/>
                <w:webHidden/>
              </w:rPr>
              <w:fldChar w:fldCharType="separate"/>
            </w:r>
            <w:r>
              <w:rPr>
                <w:noProof/>
                <w:webHidden/>
              </w:rPr>
              <w:t>2</w:t>
            </w:r>
            <w:r>
              <w:rPr>
                <w:noProof/>
                <w:webHidden/>
              </w:rPr>
              <w:fldChar w:fldCharType="end"/>
            </w:r>
          </w:hyperlink>
        </w:p>
        <w:p w14:paraId="5C57DD38" w14:textId="7E1C0720"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77" w:history="1">
            <w:r w:rsidRPr="008A1B1F">
              <w:rPr>
                <w:rStyle w:val="Hyperlink"/>
                <w:noProof/>
              </w:rPr>
              <w:t>Instructions</w:t>
            </w:r>
            <w:r>
              <w:rPr>
                <w:noProof/>
                <w:webHidden/>
              </w:rPr>
              <w:tab/>
            </w:r>
            <w:r>
              <w:rPr>
                <w:noProof/>
                <w:webHidden/>
              </w:rPr>
              <w:fldChar w:fldCharType="begin"/>
            </w:r>
            <w:r>
              <w:rPr>
                <w:noProof/>
                <w:webHidden/>
              </w:rPr>
              <w:instrText xml:space="preserve"> PAGEREF _Toc224047077 \h </w:instrText>
            </w:r>
            <w:r>
              <w:rPr>
                <w:noProof/>
                <w:webHidden/>
              </w:rPr>
            </w:r>
            <w:r>
              <w:rPr>
                <w:noProof/>
                <w:webHidden/>
              </w:rPr>
              <w:fldChar w:fldCharType="separate"/>
            </w:r>
            <w:r>
              <w:rPr>
                <w:noProof/>
                <w:webHidden/>
              </w:rPr>
              <w:t>2</w:t>
            </w:r>
            <w:r>
              <w:rPr>
                <w:noProof/>
                <w:webHidden/>
              </w:rPr>
              <w:fldChar w:fldCharType="end"/>
            </w:r>
          </w:hyperlink>
        </w:p>
        <w:p w14:paraId="31CE94E5" w14:textId="03760ED1"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78" w:history="1">
            <w:r w:rsidRPr="008A1B1F">
              <w:rPr>
                <w:rStyle w:val="Hyperlink"/>
                <w:noProof/>
              </w:rPr>
              <w:t>Materials</w:t>
            </w:r>
            <w:r>
              <w:rPr>
                <w:noProof/>
                <w:webHidden/>
              </w:rPr>
              <w:tab/>
            </w:r>
            <w:r>
              <w:rPr>
                <w:noProof/>
                <w:webHidden/>
              </w:rPr>
              <w:fldChar w:fldCharType="begin"/>
            </w:r>
            <w:r>
              <w:rPr>
                <w:noProof/>
                <w:webHidden/>
              </w:rPr>
              <w:instrText xml:space="preserve"> PAGEREF _Toc224047078 \h </w:instrText>
            </w:r>
            <w:r>
              <w:rPr>
                <w:noProof/>
                <w:webHidden/>
              </w:rPr>
            </w:r>
            <w:r>
              <w:rPr>
                <w:noProof/>
                <w:webHidden/>
              </w:rPr>
              <w:fldChar w:fldCharType="separate"/>
            </w:r>
            <w:r>
              <w:rPr>
                <w:noProof/>
                <w:webHidden/>
              </w:rPr>
              <w:t>2</w:t>
            </w:r>
            <w:r>
              <w:rPr>
                <w:noProof/>
                <w:webHidden/>
              </w:rPr>
              <w:fldChar w:fldCharType="end"/>
            </w:r>
          </w:hyperlink>
        </w:p>
        <w:p w14:paraId="5D32F014" w14:textId="562F60F5"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79" w:history="1">
            <w:r w:rsidRPr="008A1B1F">
              <w:rPr>
                <w:rStyle w:val="Hyperlink"/>
                <w:noProof/>
              </w:rPr>
              <w:t>Activity: Constructing a Geologic timeline to scale</w:t>
            </w:r>
            <w:r>
              <w:rPr>
                <w:noProof/>
                <w:webHidden/>
              </w:rPr>
              <w:tab/>
            </w:r>
            <w:r>
              <w:rPr>
                <w:noProof/>
                <w:webHidden/>
              </w:rPr>
              <w:fldChar w:fldCharType="begin"/>
            </w:r>
            <w:r>
              <w:rPr>
                <w:noProof/>
                <w:webHidden/>
              </w:rPr>
              <w:instrText xml:space="preserve"> PAGEREF _Toc224047079 \h </w:instrText>
            </w:r>
            <w:r>
              <w:rPr>
                <w:noProof/>
                <w:webHidden/>
              </w:rPr>
            </w:r>
            <w:r>
              <w:rPr>
                <w:noProof/>
                <w:webHidden/>
              </w:rPr>
              <w:fldChar w:fldCharType="separate"/>
            </w:r>
            <w:r>
              <w:rPr>
                <w:noProof/>
                <w:webHidden/>
              </w:rPr>
              <w:t>2</w:t>
            </w:r>
            <w:r>
              <w:rPr>
                <w:noProof/>
                <w:webHidden/>
              </w:rPr>
              <w:fldChar w:fldCharType="end"/>
            </w:r>
          </w:hyperlink>
        </w:p>
        <w:p w14:paraId="063115C5" w14:textId="1F0AE456"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0" w:history="1">
            <w:r w:rsidRPr="008A1B1F">
              <w:rPr>
                <w:rStyle w:val="Hyperlink"/>
                <w:noProof/>
              </w:rPr>
              <w:t>Outdoor Instructions</w:t>
            </w:r>
            <w:r>
              <w:rPr>
                <w:noProof/>
                <w:webHidden/>
              </w:rPr>
              <w:tab/>
            </w:r>
            <w:r>
              <w:rPr>
                <w:noProof/>
                <w:webHidden/>
              </w:rPr>
              <w:fldChar w:fldCharType="begin"/>
            </w:r>
            <w:r>
              <w:rPr>
                <w:noProof/>
                <w:webHidden/>
              </w:rPr>
              <w:instrText xml:space="preserve"> PAGEREF _Toc224047080 \h </w:instrText>
            </w:r>
            <w:r>
              <w:rPr>
                <w:noProof/>
                <w:webHidden/>
              </w:rPr>
            </w:r>
            <w:r>
              <w:rPr>
                <w:noProof/>
                <w:webHidden/>
              </w:rPr>
              <w:fldChar w:fldCharType="separate"/>
            </w:r>
            <w:r>
              <w:rPr>
                <w:noProof/>
                <w:webHidden/>
              </w:rPr>
              <w:t>2</w:t>
            </w:r>
            <w:r>
              <w:rPr>
                <w:noProof/>
                <w:webHidden/>
              </w:rPr>
              <w:fldChar w:fldCharType="end"/>
            </w:r>
          </w:hyperlink>
        </w:p>
        <w:p w14:paraId="241CECA0" w14:textId="4ABD6B49"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1" w:history="1">
            <w:r w:rsidRPr="008A1B1F">
              <w:rPr>
                <w:rStyle w:val="Hyperlink"/>
                <w:noProof/>
              </w:rPr>
              <w:t>Materials</w:t>
            </w:r>
            <w:r>
              <w:rPr>
                <w:noProof/>
                <w:webHidden/>
              </w:rPr>
              <w:tab/>
            </w:r>
            <w:r>
              <w:rPr>
                <w:noProof/>
                <w:webHidden/>
              </w:rPr>
              <w:fldChar w:fldCharType="begin"/>
            </w:r>
            <w:r>
              <w:rPr>
                <w:noProof/>
                <w:webHidden/>
              </w:rPr>
              <w:instrText xml:space="preserve"> PAGEREF _Toc224047081 \h </w:instrText>
            </w:r>
            <w:r>
              <w:rPr>
                <w:noProof/>
                <w:webHidden/>
              </w:rPr>
            </w:r>
            <w:r>
              <w:rPr>
                <w:noProof/>
                <w:webHidden/>
              </w:rPr>
              <w:fldChar w:fldCharType="separate"/>
            </w:r>
            <w:r>
              <w:rPr>
                <w:noProof/>
                <w:webHidden/>
              </w:rPr>
              <w:t>4</w:t>
            </w:r>
            <w:r>
              <w:rPr>
                <w:noProof/>
                <w:webHidden/>
              </w:rPr>
              <w:fldChar w:fldCharType="end"/>
            </w:r>
          </w:hyperlink>
        </w:p>
        <w:p w14:paraId="04AE8999" w14:textId="553C8E0F" w:rsidR="00E75F10" w:rsidRDefault="00E75F10">
          <w:pPr>
            <w:pStyle w:val="TOC1"/>
            <w:tabs>
              <w:tab w:val="right" w:leader="dot" w:pos="9350"/>
            </w:tabs>
            <w:rPr>
              <w:rFonts w:eastAsiaTheme="minorEastAsia" w:cstheme="minorBidi"/>
              <w:b w:val="0"/>
              <w:bCs w:val="0"/>
              <w:i w:val="0"/>
              <w:iCs w:val="0"/>
              <w:noProof/>
              <w:kern w:val="2"/>
              <w14:ligatures w14:val="standardContextual"/>
            </w:rPr>
          </w:pPr>
          <w:hyperlink w:anchor="_Toc224047082" w:history="1">
            <w:r w:rsidRPr="008A1B1F">
              <w:rPr>
                <w:rStyle w:val="Hyperlink"/>
                <w:noProof/>
              </w:rPr>
              <w:t>Part II: How much is a million?  How big is a billion?  Conceptualizing Really Big Numbers and Really Long Periods of Time</w:t>
            </w:r>
            <w:r>
              <w:rPr>
                <w:noProof/>
                <w:webHidden/>
              </w:rPr>
              <w:tab/>
            </w:r>
            <w:r>
              <w:rPr>
                <w:noProof/>
                <w:webHidden/>
              </w:rPr>
              <w:fldChar w:fldCharType="begin"/>
            </w:r>
            <w:r>
              <w:rPr>
                <w:noProof/>
                <w:webHidden/>
              </w:rPr>
              <w:instrText xml:space="preserve"> PAGEREF _Toc224047082 \h </w:instrText>
            </w:r>
            <w:r>
              <w:rPr>
                <w:noProof/>
                <w:webHidden/>
              </w:rPr>
            </w:r>
            <w:r>
              <w:rPr>
                <w:noProof/>
                <w:webHidden/>
              </w:rPr>
              <w:fldChar w:fldCharType="separate"/>
            </w:r>
            <w:r>
              <w:rPr>
                <w:noProof/>
                <w:webHidden/>
              </w:rPr>
              <w:t>6</w:t>
            </w:r>
            <w:r>
              <w:rPr>
                <w:noProof/>
                <w:webHidden/>
              </w:rPr>
              <w:fldChar w:fldCharType="end"/>
            </w:r>
          </w:hyperlink>
        </w:p>
        <w:p w14:paraId="36E17365" w14:textId="440F9480"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3" w:history="1">
            <w:r w:rsidRPr="008A1B1F">
              <w:rPr>
                <w:rStyle w:val="Hyperlink"/>
                <w:noProof/>
              </w:rPr>
              <w:t>Background</w:t>
            </w:r>
            <w:r>
              <w:rPr>
                <w:noProof/>
                <w:webHidden/>
              </w:rPr>
              <w:tab/>
            </w:r>
            <w:r>
              <w:rPr>
                <w:noProof/>
                <w:webHidden/>
              </w:rPr>
              <w:fldChar w:fldCharType="begin"/>
            </w:r>
            <w:r>
              <w:rPr>
                <w:noProof/>
                <w:webHidden/>
              </w:rPr>
              <w:instrText xml:space="preserve"> PAGEREF _Toc224047083 \h </w:instrText>
            </w:r>
            <w:r>
              <w:rPr>
                <w:noProof/>
                <w:webHidden/>
              </w:rPr>
            </w:r>
            <w:r>
              <w:rPr>
                <w:noProof/>
                <w:webHidden/>
              </w:rPr>
              <w:fldChar w:fldCharType="separate"/>
            </w:r>
            <w:r>
              <w:rPr>
                <w:noProof/>
                <w:webHidden/>
              </w:rPr>
              <w:t>6</w:t>
            </w:r>
            <w:r>
              <w:rPr>
                <w:noProof/>
                <w:webHidden/>
              </w:rPr>
              <w:fldChar w:fldCharType="end"/>
            </w:r>
          </w:hyperlink>
        </w:p>
        <w:p w14:paraId="0214C81B" w14:textId="10D11549"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84" w:history="1">
            <w:r w:rsidRPr="008A1B1F">
              <w:rPr>
                <w:rStyle w:val="Hyperlink"/>
                <w:noProof/>
              </w:rPr>
              <w:t>Activity: One million dots</w:t>
            </w:r>
            <w:r>
              <w:rPr>
                <w:noProof/>
                <w:webHidden/>
              </w:rPr>
              <w:tab/>
            </w:r>
            <w:r>
              <w:rPr>
                <w:noProof/>
                <w:webHidden/>
              </w:rPr>
              <w:fldChar w:fldCharType="begin"/>
            </w:r>
            <w:r>
              <w:rPr>
                <w:noProof/>
                <w:webHidden/>
              </w:rPr>
              <w:instrText xml:space="preserve"> PAGEREF _Toc224047084 \h </w:instrText>
            </w:r>
            <w:r>
              <w:rPr>
                <w:noProof/>
                <w:webHidden/>
              </w:rPr>
            </w:r>
            <w:r>
              <w:rPr>
                <w:noProof/>
                <w:webHidden/>
              </w:rPr>
              <w:fldChar w:fldCharType="separate"/>
            </w:r>
            <w:r>
              <w:rPr>
                <w:noProof/>
                <w:webHidden/>
              </w:rPr>
              <w:t>6</w:t>
            </w:r>
            <w:r>
              <w:rPr>
                <w:noProof/>
                <w:webHidden/>
              </w:rPr>
              <w:fldChar w:fldCharType="end"/>
            </w:r>
          </w:hyperlink>
        </w:p>
        <w:p w14:paraId="724D6230" w14:textId="30218242"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5" w:history="1">
            <w:r w:rsidRPr="008A1B1F">
              <w:rPr>
                <w:rStyle w:val="Hyperlink"/>
                <w:noProof/>
              </w:rPr>
              <w:t>Description</w:t>
            </w:r>
            <w:r>
              <w:rPr>
                <w:noProof/>
                <w:webHidden/>
              </w:rPr>
              <w:tab/>
            </w:r>
            <w:r>
              <w:rPr>
                <w:noProof/>
                <w:webHidden/>
              </w:rPr>
              <w:fldChar w:fldCharType="begin"/>
            </w:r>
            <w:r>
              <w:rPr>
                <w:noProof/>
                <w:webHidden/>
              </w:rPr>
              <w:instrText xml:space="preserve"> PAGEREF _Toc224047085 \h </w:instrText>
            </w:r>
            <w:r>
              <w:rPr>
                <w:noProof/>
                <w:webHidden/>
              </w:rPr>
            </w:r>
            <w:r>
              <w:rPr>
                <w:noProof/>
                <w:webHidden/>
              </w:rPr>
              <w:fldChar w:fldCharType="separate"/>
            </w:r>
            <w:r>
              <w:rPr>
                <w:noProof/>
                <w:webHidden/>
              </w:rPr>
              <w:t>6</w:t>
            </w:r>
            <w:r>
              <w:rPr>
                <w:noProof/>
                <w:webHidden/>
              </w:rPr>
              <w:fldChar w:fldCharType="end"/>
            </w:r>
          </w:hyperlink>
        </w:p>
        <w:p w14:paraId="1DBCB5FE" w14:textId="575E6341"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6" w:history="1">
            <w:r w:rsidRPr="008A1B1F">
              <w:rPr>
                <w:rStyle w:val="Hyperlink"/>
                <w:noProof/>
              </w:rPr>
              <w:t>Instructions</w:t>
            </w:r>
            <w:r>
              <w:rPr>
                <w:noProof/>
                <w:webHidden/>
              </w:rPr>
              <w:tab/>
            </w:r>
            <w:r>
              <w:rPr>
                <w:noProof/>
                <w:webHidden/>
              </w:rPr>
              <w:fldChar w:fldCharType="begin"/>
            </w:r>
            <w:r>
              <w:rPr>
                <w:noProof/>
                <w:webHidden/>
              </w:rPr>
              <w:instrText xml:space="preserve"> PAGEREF _Toc224047086 \h </w:instrText>
            </w:r>
            <w:r>
              <w:rPr>
                <w:noProof/>
                <w:webHidden/>
              </w:rPr>
            </w:r>
            <w:r>
              <w:rPr>
                <w:noProof/>
                <w:webHidden/>
              </w:rPr>
              <w:fldChar w:fldCharType="separate"/>
            </w:r>
            <w:r>
              <w:rPr>
                <w:noProof/>
                <w:webHidden/>
              </w:rPr>
              <w:t>6</w:t>
            </w:r>
            <w:r>
              <w:rPr>
                <w:noProof/>
                <w:webHidden/>
              </w:rPr>
              <w:fldChar w:fldCharType="end"/>
            </w:r>
          </w:hyperlink>
        </w:p>
        <w:p w14:paraId="6B9E808D" w14:textId="711B1361"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7" w:history="1">
            <w:r w:rsidRPr="008A1B1F">
              <w:rPr>
                <w:rStyle w:val="Hyperlink"/>
                <w:noProof/>
              </w:rPr>
              <w:t>Materials</w:t>
            </w:r>
            <w:r>
              <w:rPr>
                <w:noProof/>
                <w:webHidden/>
              </w:rPr>
              <w:tab/>
            </w:r>
            <w:r>
              <w:rPr>
                <w:noProof/>
                <w:webHidden/>
              </w:rPr>
              <w:fldChar w:fldCharType="begin"/>
            </w:r>
            <w:r>
              <w:rPr>
                <w:noProof/>
                <w:webHidden/>
              </w:rPr>
              <w:instrText xml:space="preserve"> PAGEREF _Toc224047087 \h </w:instrText>
            </w:r>
            <w:r>
              <w:rPr>
                <w:noProof/>
                <w:webHidden/>
              </w:rPr>
            </w:r>
            <w:r>
              <w:rPr>
                <w:noProof/>
                <w:webHidden/>
              </w:rPr>
              <w:fldChar w:fldCharType="separate"/>
            </w:r>
            <w:r>
              <w:rPr>
                <w:noProof/>
                <w:webHidden/>
              </w:rPr>
              <w:t>7</w:t>
            </w:r>
            <w:r>
              <w:rPr>
                <w:noProof/>
                <w:webHidden/>
              </w:rPr>
              <w:fldChar w:fldCharType="end"/>
            </w:r>
          </w:hyperlink>
        </w:p>
        <w:p w14:paraId="3AB692AA" w14:textId="026174F1"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88" w:history="1">
            <w:r w:rsidRPr="008A1B1F">
              <w:rPr>
                <w:rStyle w:val="Hyperlink"/>
                <w:noProof/>
              </w:rPr>
              <w:t>Activity: How Big is a Billion?</w:t>
            </w:r>
            <w:r>
              <w:rPr>
                <w:noProof/>
                <w:webHidden/>
              </w:rPr>
              <w:tab/>
            </w:r>
            <w:r>
              <w:rPr>
                <w:noProof/>
                <w:webHidden/>
              </w:rPr>
              <w:fldChar w:fldCharType="begin"/>
            </w:r>
            <w:r>
              <w:rPr>
                <w:noProof/>
                <w:webHidden/>
              </w:rPr>
              <w:instrText xml:space="preserve"> PAGEREF _Toc224047088 \h </w:instrText>
            </w:r>
            <w:r>
              <w:rPr>
                <w:noProof/>
                <w:webHidden/>
              </w:rPr>
            </w:r>
            <w:r>
              <w:rPr>
                <w:noProof/>
                <w:webHidden/>
              </w:rPr>
              <w:fldChar w:fldCharType="separate"/>
            </w:r>
            <w:r>
              <w:rPr>
                <w:noProof/>
                <w:webHidden/>
              </w:rPr>
              <w:t>7</w:t>
            </w:r>
            <w:r>
              <w:rPr>
                <w:noProof/>
                <w:webHidden/>
              </w:rPr>
              <w:fldChar w:fldCharType="end"/>
            </w:r>
          </w:hyperlink>
        </w:p>
        <w:p w14:paraId="09255DC0" w14:textId="15B61937"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89" w:history="1">
            <w:r w:rsidRPr="008A1B1F">
              <w:rPr>
                <w:rStyle w:val="Hyperlink"/>
                <w:noProof/>
              </w:rPr>
              <w:t>Description</w:t>
            </w:r>
            <w:r>
              <w:rPr>
                <w:noProof/>
                <w:webHidden/>
              </w:rPr>
              <w:tab/>
            </w:r>
            <w:r>
              <w:rPr>
                <w:noProof/>
                <w:webHidden/>
              </w:rPr>
              <w:fldChar w:fldCharType="begin"/>
            </w:r>
            <w:r>
              <w:rPr>
                <w:noProof/>
                <w:webHidden/>
              </w:rPr>
              <w:instrText xml:space="preserve"> PAGEREF _Toc224047089 \h </w:instrText>
            </w:r>
            <w:r>
              <w:rPr>
                <w:noProof/>
                <w:webHidden/>
              </w:rPr>
            </w:r>
            <w:r>
              <w:rPr>
                <w:noProof/>
                <w:webHidden/>
              </w:rPr>
              <w:fldChar w:fldCharType="separate"/>
            </w:r>
            <w:r>
              <w:rPr>
                <w:noProof/>
                <w:webHidden/>
              </w:rPr>
              <w:t>7</w:t>
            </w:r>
            <w:r>
              <w:rPr>
                <w:noProof/>
                <w:webHidden/>
              </w:rPr>
              <w:fldChar w:fldCharType="end"/>
            </w:r>
          </w:hyperlink>
        </w:p>
        <w:p w14:paraId="798A47FE" w14:textId="31F6FC47" w:rsidR="00E75F10" w:rsidRDefault="00E75F10">
          <w:pPr>
            <w:pStyle w:val="TOC1"/>
            <w:tabs>
              <w:tab w:val="right" w:leader="dot" w:pos="9350"/>
            </w:tabs>
            <w:rPr>
              <w:rFonts w:eastAsiaTheme="minorEastAsia" w:cstheme="minorBidi"/>
              <w:b w:val="0"/>
              <w:bCs w:val="0"/>
              <w:i w:val="0"/>
              <w:iCs w:val="0"/>
              <w:noProof/>
              <w:kern w:val="2"/>
              <w14:ligatures w14:val="standardContextual"/>
            </w:rPr>
          </w:pPr>
          <w:hyperlink w:anchor="_Toc224047090" w:history="1">
            <w:r w:rsidRPr="008A1B1F">
              <w:rPr>
                <w:rStyle w:val="Hyperlink"/>
                <w:noProof/>
              </w:rPr>
              <w:t>Part III: Michigan’s environments through time</w:t>
            </w:r>
            <w:r>
              <w:rPr>
                <w:noProof/>
                <w:webHidden/>
              </w:rPr>
              <w:tab/>
            </w:r>
            <w:r>
              <w:rPr>
                <w:noProof/>
                <w:webHidden/>
              </w:rPr>
              <w:fldChar w:fldCharType="begin"/>
            </w:r>
            <w:r>
              <w:rPr>
                <w:noProof/>
                <w:webHidden/>
              </w:rPr>
              <w:instrText xml:space="preserve"> PAGEREF _Toc224047090 \h </w:instrText>
            </w:r>
            <w:r>
              <w:rPr>
                <w:noProof/>
                <w:webHidden/>
              </w:rPr>
            </w:r>
            <w:r>
              <w:rPr>
                <w:noProof/>
                <w:webHidden/>
              </w:rPr>
              <w:fldChar w:fldCharType="separate"/>
            </w:r>
            <w:r>
              <w:rPr>
                <w:noProof/>
                <w:webHidden/>
              </w:rPr>
              <w:t>9</w:t>
            </w:r>
            <w:r>
              <w:rPr>
                <w:noProof/>
                <w:webHidden/>
              </w:rPr>
              <w:fldChar w:fldCharType="end"/>
            </w:r>
          </w:hyperlink>
        </w:p>
        <w:p w14:paraId="48F8D2C9" w14:textId="06CE968B"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1" w:history="1">
            <w:r w:rsidRPr="008A1B1F">
              <w:rPr>
                <w:rStyle w:val="Hyperlink"/>
                <w:noProof/>
              </w:rPr>
              <w:t>Background</w:t>
            </w:r>
            <w:r>
              <w:rPr>
                <w:noProof/>
                <w:webHidden/>
              </w:rPr>
              <w:tab/>
            </w:r>
            <w:r>
              <w:rPr>
                <w:noProof/>
                <w:webHidden/>
              </w:rPr>
              <w:fldChar w:fldCharType="begin"/>
            </w:r>
            <w:r>
              <w:rPr>
                <w:noProof/>
                <w:webHidden/>
              </w:rPr>
              <w:instrText xml:space="preserve"> PAGEREF _Toc224047091 \h </w:instrText>
            </w:r>
            <w:r>
              <w:rPr>
                <w:noProof/>
                <w:webHidden/>
              </w:rPr>
            </w:r>
            <w:r>
              <w:rPr>
                <w:noProof/>
                <w:webHidden/>
              </w:rPr>
              <w:fldChar w:fldCharType="separate"/>
            </w:r>
            <w:r>
              <w:rPr>
                <w:noProof/>
                <w:webHidden/>
              </w:rPr>
              <w:t>9</w:t>
            </w:r>
            <w:r>
              <w:rPr>
                <w:noProof/>
                <w:webHidden/>
              </w:rPr>
              <w:fldChar w:fldCharType="end"/>
            </w:r>
          </w:hyperlink>
        </w:p>
        <w:p w14:paraId="0CBB3813" w14:textId="386FE6B7"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92" w:history="1">
            <w:r w:rsidRPr="008A1B1F">
              <w:rPr>
                <w:rStyle w:val="Hyperlink"/>
                <w:noProof/>
              </w:rPr>
              <w:t>Activity: Michigan’s geologic history</w:t>
            </w:r>
            <w:r>
              <w:rPr>
                <w:noProof/>
                <w:webHidden/>
              </w:rPr>
              <w:tab/>
            </w:r>
            <w:r>
              <w:rPr>
                <w:noProof/>
                <w:webHidden/>
              </w:rPr>
              <w:fldChar w:fldCharType="begin"/>
            </w:r>
            <w:r>
              <w:rPr>
                <w:noProof/>
                <w:webHidden/>
              </w:rPr>
              <w:instrText xml:space="preserve"> PAGEREF _Toc224047092 \h </w:instrText>
            </w:r>
            <w:r>
              <w:rPr>
                <w:noProof/>
                <w:webHidden/>
              </w:rPr>
            </w:r>
            <w:r>
              <w:rPr>
                <w:noProof/>
                <w:webHidden/>
              </w:rPr>
              <w:fldChar w:fldCharType="separate"/>
            </w:r>
            <w:r>
              <w:rPr>
                <w:noProof/>
                <w:webHidden/>
              </w:rPr>
              <w:t>9</w:t>
            </w:r>
            <w:r>
              <w:rPr>
                <w:noProof/>
                <w:webHidden/>
              </w:rPr>
              <w:fldChar w:fldCharType="end"/>
            </w:r>
          </w:hyperlink>
        </w:p>
        <w:p w14:paraId="0562D638" w14:textId="77EAF4ED"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3" w:history="1">
            <w:r w:rsidRPr="008A1B1F">
              <w:rPr>
                <w:rStyle w:val="Hyperlink"/>
                <w:noProof/>
              </w:rPr>
              <w:t>Preparation</w:t>
            </w:r>
            <w:r>
              <w:rPr>
                <w:noProof/>
                <w:webHidden/>
              </w:rPr>
              <w:tab/>
            </w:r>
            <w:r>
              <w:rPr>
                <w:noProof/>
                <w:webHidden/>
              </w:rPr>
              <w:fldChar w:fldCharType="begin"/>
            </w:r>
            <w:r>
              <w:rPr>
                <w:noProof/>
                <w:webHidden/>
              </w:rPr>
              <w:instrText xml:space="preserve"> PAGEREF _Toc224047093 \h </w:instrText>
            </w:r>
            <w:r>
              <w:rPr>
                <w:noProof/>
                <w:webHidden/>
              </w:rPr>
            </w:r>
            <w:r>
              <w:rPr>
                <w:noProof/>
                <w:webHidden/>
              </w:rPr>
              <w:fldChar w:fldCharType="separate"/>
            </w:r>
            <w:r>
              <w:rPr>
                <w:noProof/>
                <w:webHidden/>
              </w:rPr>
              <w:t>9</w:t>
            </w:r>
            <w:r>
              <w:rPr>
                <w:noProof/>
                <w:webHidden/>
              </w:rPr>
              <w:fldChar w:fldCharType="end"/>
            </w:r>
          </w:hyperlink>
        </w:p>
        <w:p w14:paraId="3BC0E75A" w14:textId="57E56F9E"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4" w:history="1">
            <w:r w:rsidRPr="008A1B1F">
              <w:rPr>
                <w:rStyle w:val="Hyperlink"/>
                <w:noProof/>
              </w:rPr>
              <w:t>Materials</w:t>
            </w:r>
            <w:r>
              <w:rPr>
                <w:noProof/>
                <w:webHidden/>
              </w:rPr>
              <w:tab/>
            </w:r>
            <w:r>
              <w:rPr>
                <w:noProof/>
                <w:webHidden/>
              </w:rPr>
              <w:fldChar w:fldCharType="begin"/>
            </w:r>
            <w:r>
              <w:rPr>
                <w:noProof/>
                <w:webHidden/>
              </w:rPr>
              <w:instrText xml:space="preserve"> PAGEREF _Toc224047094 \h </w:instrText>
            </w:r>
            <w:r>
              <w:rPr>
                <w:noProof/>
                <w:webHidden/>
              </w:rPr>
            </w:r>
            <w:r>
              <w:rPr>
                <w:noProof/>
                <w:webHidden/>
              </w:rPr>
              <w:fldChar w:fldCharType="separate"/>
            </w:r>
            <w:r>
              <w:rPr>
                <w:noProof/>
                <w:webHidden/>
              </w:rPr>
              <w:t>9</w:t>
            </w:r>
            <w:r>
              <w:rPr>
                <w:noProof/>
                <w:webHidden/>
              </w:rPr>
              <w:fldChar w:fldCharType="end"/>
            </w:r>
          </w:hyperlink>
        </w:p>
        <w:p w14:paraId="72784CB2" w14:textId="1AC9C458"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95" w:history="1">
            <w:r w:rsidRPr="008A1B1F">
              <w:rPr>
                <w:rStyle w:val="Hyperlink"/>
                <w:noProof/>
              </w:rPr>
              <w:t>Activity: Build a Diorama showing Michigan’s geologic history</w:t>
            </w:r>
            <w:r>
              <w:rPr>
                <w:noProof/>
                <w:webHidden/>
              </w:rPr>
              <w:tab/>
            </w:r>
            <w:r>
              <w:rPr>
                <w:noProof/>
                <w:webHidden/>
              </w:rPr>
              <w:fldChar w:fldCharType="begin"/>
            </w:r>
            <w:r>
              <w:rPr>
                <w:noProof/>
                <w:webHidden/>
              </w:rPr>
              <w:instrText xml:space="preserve"> PAGEREF _Toc224047095 \h </w:instrText>
            </w:r>
            <w:r>
              <w:rPr>
                <w:noProof/>
                <w:webHidden/>
              </w:rPr>
            </w:r>
            <w:r>
              <w:rPr>
                <w:noProof/>
                <w:webHidden/>
              </w:rPr>
              <w:fldChar w:fldCharType="separate"/>
            </w:r>
            <w:r>
              <w:rPr>
                <w:noProof/>
                <w:webHidden/>
              </w:rPr>
              <w:t>9</w:t>
            </w:r>
            <w:r>
              <w:rPr>
                <w:noProof/>
                <w:webHidden/>
              </w:rPr>
              <w:fldChar w:fldCharType="end"/>
            </w:r>
          </w:hyperlink>
        </w:p>
        <w:p w14:paraId="0C23432D" w14:textId="05D79C45"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6" w:history="1">
            <w:r w:rsidRPr="008A1B1F">
              <w:rPr>
                <w:rStyle w:val="Hyperlink"/>
                <w:noProof/>
              </w:rPr>
              <w:t>Description</w:t>
            </w:r>
            <w:r>
              <w:rPr>
                <w:noProof/>
                <w:webHidden/>
              </w:rPr>
              <w:tab/>
            </w:r>
            <w:r>
              <w:rPr>
                <w:noProof/>
                <w:webHidden/>
              </w:rPr>
              <w:fldChar w:fldCharType="begin"/>
            </w:r>
            <w:r>
              <w:rPr>
                <w:noProof/>
                <w:webHidden/>
              </w:rPr>
              <w:instrText xml:space="preserve"> PAGEREF _Toc224047096 \h </w:instrText>
            </w:r>
            <w:r>
              <w:rPr>
                <w:noProof/>
                <w:webHidden/>
              </w:rPr>
            </w:r>
            <w:r>
              <w:rPr>
                <w:noProof/>
                <w:webHidden/>
              </w:rPr>
              <w:fldChar w:fldCharType="separate"/>
            </w:r>
            <w:r>
              <w:rPr>
                <w:noProof/>
                <w:webHidden/>
              </w:rPr>
              <w:t>9</w:t>
            </w:r>
            <w:r>
              <w:rPr>
                <w:noProof/>
                <w:webHidden/>
              </w:rPr>
              <w:fldChar w:fldCharType="end"/>
            </w:r>
          </w:hyperlink>
        </w:p>
        <w:p w14:paraId="3FD4C839" w14:textId="0754D9F4"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7" w:history="1">
            <w:r w:rsidRPr="008A1B1F">
              <w:rPr>
                <w:rStyle w:val="Hyperlink"/>
                <w:noProof/>
              </w:rPr>
              <w:t>Instructions</w:t>
            </w:r>
            <w:r>
              <w:rPr>
                <w:noProof/>
                <w:webHidden/>
              </w:rPr>
              <w:tab/>
            </w:r>
            <w:r>
              <w:rPr>
                <w:noProof/>
                <w:webHidden/>
              </w:rPr>
              <w:fldChar w:fldCharType="begin"/>
            </w:r>
            <w:r>
              <w:rPr>
                <w:noProof/>
                <w:webHidden/>
              </w:rPr>
              <w:instrText xml:space="preserve"> PAGEREF _Toc224047097 \h </w:instrText>
            </w:r>
            <w:r>
              <w:rPr>
                <w:noProof/>
                <w:webHidden/>
              </w:rPr>
            </w:r>
            <w:r>
              <w:rPr>
                <w:noProof/>
                <w:webHidden/>
              </w:rPr>
              <w:fldChar w:fldCharType="separate"/>
            </w:r>
            <w:r>
              <w:rPr>
                <w:noProof/>
                <w:webHidden/>
              </w:rPr>
              <w:t>10</w:t>
            </w:r>
            <w:r>
              <w:rPr>
                <w:noProof/>
                <w:webHidden/>
              </w:rPr>
              <w:fldChar w:fldCharType="end"/>
            </w:r>
          </w:hyperlink>
        </w:p>
        <w:p w14:paraId="6112195B" w14:textId="1BC52456" w:rsidR="00E75F10" w:rsidRDefault="00E75F10">
          <w:pPr>
            <w:pStyle w:val="TOC3"/>
            <w:tabs>
              <w:tab w:val="right" w:leader="dot" w:pos="9350"/>
            </w:tabs>
            <w:rPr>
              <w:rFonts w:eastAsiaTheme="minorEastAsia" w:cstheme="minorBidi"/>
              <w:noProof/>
              <w:kern w:val="2"/>
              <w:sz w:val="24"/>
              <w:szCs w:val="24"/>
              <w14:ligatures w14:val="standardContextual"/>
            </w:rPr>
          </w:pPr>
          <w:hyperlink w:anchor="_Toc224047098" w:history="1">
            <w:r w:rsidRPr="008A1B1F">
              <w:rPr>
                <w:rStyle w:val="Hyperlink"/>
                <w:noProof/>
              </w:rPr>
              <w:t>Materials</w:t>
            </w:r>
            <w:r>
              <w:rPr>
                <w:noProof/>
                <w:webHidden/>
              </w:rPr>
              <w:tab/>
            </w:r>
            <w:r>
              <w:rPr>
                <w:noProof/>
                <w:webHidden/>
              </w:rPr>
              <w:fldChar w:fldCharType="begin"/>
            </w:r>
            <w:r>
              <w:rPr>
                <w:noProof/>
                <w:webHidden/>
              </w:rPr>
              <w:instrText xml:space="preserve"> PAGEREF _Toc224047098 \h </w:instrText>
            </w:r>
            <w:r>
              <w:rPr>
                <w:noProof/>
                <w:webHidden/>
              </w:rPr>
            </w:r>
            <w:r>
              <w:rPr>
                <w:noProof/>
                <w:webHidden/>
              </w:rPr>
              <w:fldChar w:fldCharType="separate"/>
            </w:r>
            <w:r>
              <w:rPr>
                <w:noProof/>
                <w:webHidden/>
              </w:rPr>
              <w:t>10</w:t>
            </w:r>
            <w:r>
              <w:rPr>
                <w:noProof/>
                <w:webHidden/>
              </w:rPr>
              <w:fldChar w:fldCharType="end"/>
            </w:r>
          </w:hyperlink>
        </w:p>
        <w:p w14:paraId="0E63B26B" w14:textId="7745AD4B"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099" w:history="1">
            <w:r w:rsidRPr="008A1B1F">
              <w:rPr>
                <w:rStyle w:val="Hyperlink"/>
                <w:noProof/>
              </w:rPr>
              <w:t>Reading: A story of fire, water and ice</w:t>
            </w:r>
            <w:r>
              <w:rPr>
                <w:noProof/>
                <w:webHidden/>
              </w:rPr>
              <w:tab/>
            </w:r>
            <w:r>
              <w:rPr>
                <w:noProof/>
                <w:webHidden/>
              </w:rPr>
              <w:fldChar w:fldCharType="begin"/>
            </w:r>
            <w:r>
              <w:rPr>
                <w:noProof/>
                <w:webHidden/>
              </w:rPr>
              <w:instrText xml:space="preserve"> PAGEREF _Toc224047099 \h </w:instrText>
            </w:r>
            <w:r>
              <w:rPr>
                <w:noProof/>
                <w:webHidden/>
              </w:rPr>
            </w:r>
            <w:r>
              <w:rPr>
                <w:noProof/>
                <w:webHidden/>
              </w:rPr>
              <w:fldChar w:fldCharType="separate"/>
            </w:r>
            <w:r>
              <w:rPr>
                <w:noProof/>
                <w:webHidden/>
              </w:rPr>
              <w:t>12</w:t>
            </w:r>
            <w:r>
              <w:rPr>
                <w:noProof/>
                <w:webHidden/>
              </w:rPr>
              <w:fldChar w:fldCharType="end"/>
            </w:r>
          </w:hyperlink>
        </w:p>
        <w:p w14:paraId="21C07E1A" w14:textId="35A748AE" w:rsidR="00E75F10" w:rsidRDefault="00E75F10">
          <w:pPr>
            <w:pStyle w:val="TOC2"/>
            <w:tabs>
              <w:tab w:val="right" w:leader="dot" w:pos="9350"/>
            </w:tabs>
            <w:rPr>
              <w:rFonts w:eastAsiaTheme="minorEastAsia" w:cstheme="minorBidi"/>
              <w:b w:val="0"/>
              <w:bCs w:val="0"/>
              <w:noProof/>
              <w:kern w:val="2"/>
              <w:sz w:val="24"/>
              <w:szCs w:val="24"/>
              <w14:ligatures w14:val="standardContextual"/>
            </w:rPr>
          </w:pPr>
          <w:hyperlink w:anchor="_Toc224047100" w:history="1">
            <w:r w:rsidRPr="008A1B1F">
              <w:rPr>
                <w:rStyle w:val="Hyperlink"/>
                <w:noProof/>
              </w:rPr>
              <w:t>Resources for these activities</w:t>
            </w:r>
            <w:r>
              <w:rPr>
                <w:noProof/>
                <w:webHidden/>
              </w:rPr>
              <w:tab/>
            </w:r>
            <w:r>
              <w:rPr>
                <w:noProof/>
                <w:webHidden/>
              </w:rPr>
              <w:fldChar w:fldCharType="begin"/>
            </w:r>
            <w:r>
              <w:rPr>
                <w:noProof/>
                <w:webHidden/>
              </w:rPr>
              <w:instrText xml:space="preserve"> PAGEREF _Toc224047100 \h </w:instrText>
            </w:r>
            <w:r>
              <w:rPr>
                <w:noProof/>
                <w:webHidden/>
              </w:rPr>
            </w:r>
            <w:r>
              <w:rPr>
                <w:noProof/>
                <w:webHidden/>
              </w:rPr>
              <w:fldChar w:fldCharType="separate"/>
            </w:r>
            <w:r>
              <w:rPr>
                <w:noProof/>
                <w:webHidden/>
              </w:rPr>
              <w:t>13</w:t>
            </w:r>
            <w:r>
              <w:rPr>
                <w:noProof/>
                <w:webHidden/>
              </w:rPr>
              <w:fldChar w:fldCharType="end"/>
            </w:r>
          </w:hyperlink>
        </w:p>
        <w:p w14:paraId="70B26D01" w14:textId="16C3D233" w:rsidR="00E75F10" w:rsidRDefault="00E75F10">
          <w:pPr>
            <w:pStyle w:val="TOC1"/>
            <w:tabs>
              <w:tab w:val="right" w:leader="dot" w:pos="9350"/>
            </w:tabs>
            <w:rPr>
              <w:rFonts w:eastAsiaTheme="minorEastAsia" w:cstheme="minorBidi"/>
              <w:b w:val="0"/>
              <w:bCs w:val="0"/>
              <w:i w:val="0"/>
              <w:iCs w:val="0"/>
              <w:noProof/>
              <w:kern w:val="2"/>
              <w14:ligatures w14:val="standardContextual"/>
            </w:rPr>
          </w:pPr>
          <w:hyperlink w:anchor="_Toc224047101" w:history="1">
            <w:r w:rsidRPr="008A1B1F">
              <w:rPr>
                <w:rStyle w:val="Hyperlink"/>
                <w:noProof/>
              </w:rPr>
              <w:t>Materials List</w:t>
            </w:r>
            <w:r>
              <w:rPr>
                <w:noProof/>
                <w:webHidden/>
              </w:rPr>
              <w:tab/>
            </w:r>
            <w:r>
              <w:rPr>
                <w:noProof/>
                <w:webHidden/>
              </w:rPr>
              <w:fldChar w:fldCharType="begin"/>
            </w:r>
            <w:r>
              <w:rPr>
                <w:noProof/>
                <w:webHidden/>
              </w:rPr>
              <w:instrText xml:space="preserve"> PAGEREF _Toc224047101 \h </w:instrText>
            </w:r>
            <w:r>
              <w:rPr>
                <w:noProof/>
                <w:webHidden/>
              </w:rPr>
            </w:r>
            <w:r>
              <w:rPr>
                <w:noProof/>
                <w:webHidden/>
              </w:rPr>
              <w:fldChar w:fldCharType="separate"/>
            </w:r>
            <w:r>
              <w:rPr>
                <w:noProof/>
                <w:webHidden/>
              </w:rPr>
              <w:t>19</w:t>
            </w:r>
            <w:r>
              <w:rPr>
                <w:noProof/>
                <w:webHidden/>
              </w:rPr>
              <w:fldChar w:fldCharType="end"/>
            </w:r>
          </w:hyperlink>
        </w:p>
        <w:p w14:paraId="080CBD19" w14:textId="19E2A8A7" w:rsidR="00E75F10" w:rsidRDefault="00E75F10">
          <w:pPr>
            <w:pStyle w:val="TOC1"/>
            <w:tabs>
              <w:tab w:val="right" w:leader="dot" w:pos="9350"/>
            </w:tabs>
            <w:rPr>
              <w:rFonts w:eastAsiaTheme="minorEastAsia" w:cstheme="minorBidi"/>
              <w:b w:val="0"/>
              <w:bCs w:val="0"/>
              <w:i w:val="0"/>
              <w:iCs w:val="0"/>
              <w:noProof/>
              <w:kern w:val="2"/>
              <w14:ligatures w14:val="standardContextual"/>
            </w:rPr>
          </w:pPr>
          <w:hyperlink w:anchor="_Toc224047102" w:history="1">
            <w:r w:rsidRPr="008A1B1F">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_Toc224047102 \h </w:instrText>
            </w:r>
            <w:r>
              <w:rPr>
                <w:noProof/>
                <w:webHidden/>
              </w:rPr>
            </w:r>
            <w:r>
              <w:rPr>
                <w:noProof/>
                <w:webHidden/>
              </w:rPr>
              <w:fldChar w:fldCharType="separate"/>
            </w:r>
            <w:r>
              <w:rPr>
                <w:noProof/>
                <w:webHidden/>
              </w:rPr>
              <w:t>21</w:t>
            </w:r>
            <w:r>
              <w:rPr>
                <w:noProof/>
                <w:webHidden/>
              </w:rPr>
              <w:fldChar w:fldCharType="end"/>
            </w:r>
          </w:hyperlink>
        </w:p>
        <w:p w14:paraId="214BF53D" w14:textId="48B13A2F" w:rsidR="009B512C" w:rsidRDefault="009B512C">
          <w:r>
            <w:rPr>
              <w:b/>
              <w:bCs/>
              <w:noProof/>
            </w:rPr>
            <w:fldChar w:fldCharType="end"/>
          </w:r>
        </w:p>
      </w:sdtContent>
    </w:sdt>
    <w:p w14:paraId="373D0BF4" w14:textId="48B13A2F" w:rsidR="006A6BB0" w:rsidRPr="004B55E9" w:rsidRDefault="00C6208D" w:rsidP="009B512C">
      <w:pPr>
        <w:pStyle w:val="Heading1"/>
      </w:pPr>
      <w:bookmarkStart w:id="2" w:name="_Toc224047074"/>
      <w:r w:rsidRPr="004B55E9">
        <w:lastRenderedPageBreak/>
        <w:t xml:space="preserve">Part </w:t>
      </w:r>
      <w:r w:rsidR="002C7DC8">
        <w:t>I</w:t>
      </w:r>
      <w:r w:rsidR="008D4453" w:rsidRPr="004B55E9">
        <w:t>:</w:t>
      </w:r>
      <w:r w:rsidRPr="004B55E9">
        <w:t xml:space="preserve"> </w:t>
      </w:r>
      <w:r w:rsidR="005A4B68">
        <w:t>How can fossils tell us about time?</w:t>
      </w:r>
      <w:bookmarkEnd w:id="2"/>
      <w:r w:rsidR="00C56276" w:rsidRPr="004B55E9">
        <w:t xml:space="preserve"> </w:t>
      </w:r>
    </w:p>
    <w:p w14:paraId="3C004F8E" w14:textId="77777777" w:rsidR="00152A9B" w:rsidRPr="009B512C" w:rsidRDefault="00152A9B" w:rsidP="009B512C">
      <w:pPr>
        <w:pStyle w:val="Heading3"/>
      </w:pPr>
      <w:bookmarkStart w:id="3" w:name="_Toc224047075"/>
      <w:r w:rsidRPr="009B512C">
        <w:t>Background</w:t>
      </w:r>
      <w:bookmarkEnd w:id="3"/>
    </w:p>
    <w:p w14:paraId="7EB241D9" w14:textId="77777777" w:rsidR="005A4B68" w:rsidRPr="005A4B68" w:rsidRDefault="005A4B68" w:rsidP="005A4B68">
      <w:pPr>
        <w:rPr>
          <w:rFonts w:ascii="Amasis MT Pro" w:hAnsi="Amasis MT Pro"/>
        </w:rPr>
      </w:pPr>
      <w:r w:rsidRPr="005A4B68">
        <w:rPr>
          <w:rFonts w:ascii="Amasis MT Pro" w:hAnsi="Amasis MT Pro"/>
        </w:rPr>
        <w:t xml:space="preserve">The geologic timescale was constructed </w:t>
      </w:r>
      <w:proofErr w:type="gramStart"/>
      <w:r w:rsidRPr="005A4B68">
        <w:rPr>
          <w:rFonts w:ascii="Amasis MT Pro" w:hAnsi="Amasis MT Pro"/>
        </w:rPr>
        <w:t>based on the fact that</w:t>
      </w:r>
      <w:proofErr w:type="gramEnd"/>
      <w:r w:rsidRPr="005A4B68">
        <w:rPr>
          <w:rFonts w:ascii="Amasis MT Pro" w:hAnsi="Amasis MT Pro"/>
        </w:rPr>
        <w:t xml:space="preserve"> different plants and animals lived at different times. We </w:t>
      </w:r>
      <w:r w:rsidRPr="005A4B68">
        <w:rPr>
          <w:rFonts w:ascii="Amasis MT Pro" w:hAnsi="Amasis MT Pro"/>
          <w:b/>
        </w:rPr>
        <w:t>find fossils in a definite, recurring order</w:t>
      </w:r>
      <w:r w:rsidRPr="005A4B68">
        <w:rPr>
          <w:rFonts w:ascii="Amasis MT Pro" w:hAnsi="Amasis MT Pro"/>
        </w:rPr>
        <w:t xml:space="preserve"> in the rocks that preserve them, what geologists refer to as “The Principle of Faunal Succession”. </w:t>
      </w:r>
    </w:p>
    <w:p w14:paraId="469AB350" w14:textId="77777777" w:rsidR="006A6BB0" w:rsidRPr="00963FAF" w:rsidRDefault="006A6BB0" w:rsidP="006A6BB0">
      <w:pPr>
        <w:rPr>
          <w:rFonts w:ascii="Amasis MT Pro" w:hAnsi="Amasis MT Pro"/>
          <w:b/>
          <w:sz w:val="28"/>
          <w:szCs w:val="28"/>
        </w:rPr>
      </w:pPr>
    </w:p>
    <w:p w14:paraId="6A76E978" w14:textId="2C4F0CE3" w:rsidR="004905E3" w:rsidRDefault="00A64EBD" w:rsidP="005A4B68">
      <w:pPr>
        <w:pStyle w:val="Heading2"/>
      </w:pPr>
      <w:bookmarkStart w:id="4" w:name="_Toc224047076"/>
      <w:r w:rsidRPr="00F4340C">
        <w:t xml:space="preserve">Activity: </w:t>
      </w:r>
      <w:r w:rsidR="005A4B68" w:rsidRPr="005A4B68">
        <w:t xml:space="preserve">Introduction to the Geologic time scale and the major divisions (Eras, Periods). </w:t>
      </w:r>
      <w:r w:rsidR="0018048A">
        <w:t xml:space="preserve">This activity is </w:t>
      </w:r>
      <w:r w:rsidR="00E44CE8">
        <w:t>divided into three levels</w:t>
      </w:r>
      <w:r w:rsidR="004905E3">
        <w:t>:</w:t>
      </w:r>
      <w:bookmarkEnd w:id="4"/>
    </w:p>
    <w:p w14:paraId="6FA22662" w14:textId="77777777" w:rsidR="005A4B68" w:rsidRPr="005A4B68" w:rsidRDefault="005A4B68" w:rsidP="005A4B68">
      <w:pPr>
        <w:rPr>
          <w:rFonts w:ascii="Amasis MT Pro" w:hAnsi="Amasis MT Pro"/>
        </w:rPr>
      </w:pPr>
      <w:r w:rsidRPr="005A4B68">
        <w:rPr>
          <w:rFonts w:ascii="Amasis MT Pro" w:hAnsi="Amasis MT Pro"/>
        </w:rPr>
        <w:t xml:space="preserve">Using the geologic timescale and dinosaurs as a benchmark we can construct a simple chronology (“before dinosaurs” and “after dinosaurs”).   </w:t>
      </w:r>
    </w:p>
    <w:p w14:paraId="1B35E106" w14:textId="77777777" w:rsidR="0018048A" w:rsidRDefault="0018048A">
      <w:pPr>
        <w:rPr>
          <w:rFonts w:ascii="Amasis MT Pro" w:hAnsi="Amasis MT Pro"/>
        </w:rPr>
      </w:pPr>
    </w:p>
    <w:p w14:paraId="7D066BA2" w14:textId="77777777" w:rsidR="002516FA" w:rsidRPr="009B512C" w:rsidRDefault="002516FA" w:rsidP="009B512C">
      <w:pPr>
        <w:pStyle w:val="Heading3"/>
      </w:pPr>
      <w:bookmarkStart w:id="5" w:name="_Toc224047077"/>
      <w:r w:rsidRPr="009B512C">
        <w:t>Instructions</w:t>
      </w:r>
      <w:bookmarkEnd w:id="5"/>
    </w:p>
    <w:p w14:paraId="611E63DF" w14:textId="77777777" w:rsidR="005A4B68" w:rsidRPr="005A4B68" w:rsidRDefault="005A4B68" w:rsidP="005A4B68">
      <w:pPr>
        <w:rPr>
          <w:rFonts w:ascii="Amasis MT Pro" w:hAnsi="Amasis MT Pro"/>
        </w:rPr>
      </w:pPr>
      <w:r w:rsidRPr="005A4B68">
        <w:rPr>
          <w:rFonts w:ascii="Amasis MT Pro" w:hAnsi="Amasis MT Pro"/>
        </w:rPr>
        <w:t xml:space="preserve">Participants will be invited to sort the plants and animals to their proper place along the timeline and familiarize themselves with the major divisions, the Paleozoic Era (“ancient life”), Mesozoic Era (“middle life”) and Cenozoic Era (“dawn” or “new” life).  Participants will probably recognize that dinosaurs are found in the Mesozoic Era (which consists of the Triassic, Jurassic, and Cretaceous Periods).  </w:t>
      </w:r>
    </w:p>
    <w:p w14:paraId="505EC9FA" w14:textId="77777777" w:rsidR="00446D7D" w:rsidRDefault="00446D7D">
      <w:pPr>
        <w:rPr>
          <w:rFonts w:ascii="Amasis MT Pro" w:hAnsi="Amasis MT Pro"/>
        </w:rPr>
      </w:pPr>
    </w:p>
    <w:p w14:paraId="5F775462" w14:textId="77777777" w:rsidR="00963FAF" w:rsidRPr="009B512C" w:rsidRDefault="00C6208D" w:rsidP="009B512C">
      <w:pPr>
        <w:pStyle w:val="Heading3"/>
      </w:pPr>
      <w:bookmarkStart w:id="6" w:name="_Toc224047078"/>
      <w:r w:rsidRPr="009B512C">
        <w:t>Materials</w:t>
      </w:r>
      <w:bookmarkEnd w:id="6"/>
    </w:p>
    <w:p w14:paraId="446F4BCF" w14:textId="7200E335" w:rsidR="005A4B68" w:rsidRPr="005A4B68" w:rsidRDefault="005A4B68" w:rsidP="005A4B68">
      <w:pPr>
        <w:rPr>
          <w:rFonts w:ascii="Amasis MT Pro" w:hAnsi="Amasis MT Pro"/>
        </w:rPr>
      </w:pPr>
      <w:r w:rsidRPr="005A4B68">
        <w:rPr>
          <w:rFonts w:ascii="Amasis MT Pro" w:hAnsi="Amasis MT Pro"/>
        </w:rPr>
        <w:t xml:space="preserve">Illustrated geologic timeline (see Resources list) </w:t>
      </w:r>
    </w:p>
    <w:p w14:paraId="7CBC16B1" w14:textId="77777777" w:rsidR="005A4B68" w:rsidRPr="005A4B68" w:rsidRDefault="005A4B68" w:rsidP="005A4B68">
      <w:pPr>
        <w:rPr>
          <w:rFonts w:ascii="Amasis MT Pro" w:hAnsi="Amasis MT Pro"/>
        </w:rPr>
      </w:pPr>
      <w:r w:rsidRPr="005A4B68">
        <w:rPr>
          <w:rFonts w:ascii="Amasis MT Pro" w:hAnsi="Amasis MT Pro"/>
        </w:rPr>
        <w:t xml:space="preserve">Geologic timeline coloring sheet (below) </w:t>
      </w:r>
    </w:p>
    <w:p w14:paraId="56BF83FA" w14:textId="77777777" w:rsidR="005A4B68" w:rsidRPr="005A4B68" w:rsidRDefault="005A4B68" w:rsidP="005A4B68">
      <w:pPr>
        <w:rPr>
          <w:rFonts w:ascii="Amasis MT Pro" w:hAnsi="Amasis MT Pro"/>
        </w:rPr>
      </w:pPr>
      <w:r w:rsidRPr="005A4B68">
        <w:rPr>
          <w:rFonts w:ascii="Amasis MT Pro" w:hAnsi="Amasis MT Pro"/>
        </w:rPr>
        <w:t xml:space="preserve">Model fossil plants and animals or drawings (see Resources list): </w:t>
      </w:r>
    </w:p>
    <w:p w14:paraId="0C36FB72" w14:textId="77777777" w:rsidR="005A4B68" w:rsidRPr="005A4B68" w:rsidRDefault="005A4B68" w:rsidP="005A4B68">
      <w:pPr>
        <w:rPr>
          <w:rFonts w:ascii="Amasis MT Pro" w:hAnsi="Amasis MT Pro"/>
        </w:rPr>
      </w:pPr>
      <w:r w:rsidRPr="005A4B68">
        <w:rPr>
          <w:rFonts w:ascii="Amasis MT Pro" w:hAnsi="Amasis MT Pro"/>
        </w:rPr>
        <w:t xml:space="preserve"> </w:t>
      </w:r>
      <w:r w:rsidRPr="005A4B68">
        <w:rPr>
          <w:rFonts w:ascii="Amasis MT Pro" w:hAnsi="Amasis MT Pro"/>
        </w:rPr>
        <w:tab/>
        <w:t xml:space="preserve">dinosaur </w:t>
      </w:r>
    </w:p>
    <w:p w14:paraId="3458EDED" w14:textId="77777777" w:rsidR="005A4B68" w:rsidRPr="005A4B68" w:rsidRDefault="005A4B68" w:rsidP="005A4B68">
      <w:pPr>
        <w:rPr>
          <w:rFonts w:ascii="Amasis MT Pro" w:hAnsi="Amasis MT Pro"/>
        </w:rPr>
      </w:pPr>
      <w:r w:rsidRPr="005A4B68">
        <w:rPr>
          <w:rFonts w:ascii="Amasis MT Pro" w:hAnsi="Amasis MT Pro"/>
        </w:rPr>
        <w:t xml:space="preserve"> </w:t>
      </w:r>
      <w:r w:rsidRPr="005A4B68">
        <w:rPr>
          <w:rFonts w:ascii="Amasis MT Pro" w:hAnsi="Amasis MT Pro"/>
        </w:rPr>
        <w:tab/>
        <w:t xml:space="preserve">mammoth or other ice-age </w:t>
      </w:r>
      <w:proofErr w:type="gramStart"/>
      <w:r w:rsidRPr="005A4B68">
        <w:rPr>
          <w:rFonts w:ascii="Amasis MT Pro" w:hAnsi="Amasis MT Pro"/>
        </w:rPr>
        <w:t xml:space="preserve">animals  </w:t>
      </w:r>
      <w:r w:rsidRPr="005A4B68">
        <w:rPr>
          <w:rFonts w:ascii="Amasis MT Pro" w:hAnsi="Amasis MT Pro"/>
        </w:rPr>
        <w:tab/>
      </w:r>
      <w:proofErr w:type="gramEnd"/>
      <w:r w:rsidRPr="005A4B68">
        <w:rPr>
          <w:rFonts w:ascii="Amasis MT Pro" w:hAnsi="Amasis MT Pro"/>
        </w:rPr>
        <w:t xml:space="preserve">trilobite  </w:t>
      </w:r>
    </w:p>
    <w:p w14:paraId="52AC68B3" w14:textId="77777777" w:rsidR="005A4B68" w:rsidRDefault="005A4B68" w:rsidP="005A4B68">
      <w:pPr>
        <w:rPr>
          <w:rFonts w:ascii="Amasis MT Pro" w:hAnsi="Amasis MT Pro"/>
        </w:rPr>
      </w:pPr>
      <w:r w:rsidRPr="005A4B68">
        <w:rPr>
          <w:rFonts w:ascii="Amasis MT Pro" w:hAnsi="Amasis MT Pro"/>
        </w:rPr>
        <w:t xml:space="preserve"> </w:t>
      </w:r>
      <w:r w:rsidRPr="005A4B68">
        <w:rPr>
          <w:rFonts w:ascii="Amasis MT Pro" w:hAnsi="Amasis MT Pro"/>
        </w:rPr>
        <w:tab/>
        <w:t xml:space="preserve">corals (including Petoskey </w:t>
      </w:r>
      <w:proofErr w:type="gramStart"/>
      <w:r w:rsidRPr="005A4B68">
        <w:rPr>
          <w:rFonts w:ascii="Amasis MT Pro" w:hAnsi="Amasis MT Pro"/>
        </w:rPr>
        <w:t xml:space="preserve">Stone)  </w:t>
      </w:r>
      <w:r w:rsidRPr="005A4B68">
        <w:rPr>
          <w:rFonts w:ascii="Amasis MT Pro" w:hAnsi="Amasis MT Pro"/>
        </w:rPr>
        <w:tab/>
        <w:t xml:space="preserve">brachiopods  </w:t>
      </w:r>
      <w:r w:rsidRPr="005A4B68">
        <w:rPr>
          <w:rFonts w:ascii="Amasis MT Pro" w:hAnsi="Amasis MT Pro"/>
        </w:rPr>
        <w:tab/>
        <w:t xml:space="preserve">snails  </w:t>
      </w:r>
      <w:r w:rsidRPr="005A4B68">
        <w:rPr>
          <w:rFonts w:ascii="Amasis MT Pro" w:hAnsi="Amasis MT Pro"/>
        </w:rPr>
        <w:tab/>
      </w:r>
      <w:proofErr w:type="gramEnd"/>
      <w:r w:rsidRPr="005A4B68">
        <w:rPr>
          <w:rFonts w:ascii="Amasis MT Pro" w:hAnsi="Amasis MT Pro"/>
        </w:rPr>
        <w:t xml:space="preserve">petrified </w:t>
      </w:r>
      <w:proofErr w:type="gramStart"/>
      <w:r w:rsidRPr="005A4B68">
        <w:rPr>
          <w:rFonts w:ascii="Amasis MT Pro" w:hAnsi="Amasis MT Pro"/>
        </w:rPr>
        <w:t xml:space="preserve">wood  </w:t>
      </w:r>
      <w:r w:rsidRPr="005A4B68">
        <w:rPr>
          <w:rFonts w:ascii="Amasis MT Pro" w:hAnsi="Amasis MT Pro"/>
        </w:rPr>
        <w:tab/>
      </w:r>
      <w:proofErr w:type="gramEnd"/>
      <w:r w:rsidRPr="005A4B68">
        <w:rPr>
          <w:rFonts w:ascii="Amasis MT Pro" w:hAnsi="Amasis MT Pro"/>
        </w:rPr>
        <w:t xml:space="preserve">etc. </w:t>
      </w:r>
    </w:p>
    <w:p w14:paraId="5D2B5C63" w14:textId="77777777" w:rsidR="005A4B68" w:rsidRDefault="005A4B68" w:rsidP="005A4B68">
      <w:pPr>
        <w:rPr>
          <w:rFonts w:ascii="Amasis MT Pro" w:hAnsi="Amasis MT Pro"/>
        </w:rPr>
      </w:pPr>
    </w:p>
    <w:p w14:paraId="49570588" w14:textId="403CC773" w:rsidR="005A4B68" w:rsidRDefault="005A4B68" w:rsidP="005A4B68">
      <w:pPr>
        <w:pStyle w:val="Heading2"/>
      </w:pPr>
      <w:bookmarkStart w:id="7" w:name="_Toc224047079"/>
      <w:r w:rsidRPr="00F4340C">
        <w:t xml:space="preserve">Activity: </w:t>
      </w:r>
      <w:r w:rsidRPr="005A4B68">
        <w:t>Constructing a Geologic timeline to scale</w:t>
      </w:r>
      <w:bookmarkEnd w:id="7"/>
    </w:p>
    <w:p w14:paraId="03C332AA" w14:textId="77777777" w:rsidR="005A137F" w:rsidRPr="005A137F" w:rsidRDefault="005A137F" w:rsidP="005A137F">
      <w:pPr>
        <w:rPr>
          <w:rFonts w:ascii="Amasis MT Pro" w:hAnsi="Amasis MT Pro"/>
        </w:rPr>
      </w:pPr>
      <w:r w:rsidRPr="005A137F">
        <w:rPr>
          <w:rFonts w:ascii="Amasis MT Pro" w:hAnsi="Amasis MT Pro"/>
        </w:rPr>
        <w:t>We will use a scale of 1 cm = 1 million years (1,000,000 years). We need to measure the ages back to 4.6 billion years (4,600,000,000 years) so your timeline will be a whopping 4,600 cm, or 46 meters long. We will need a big floor for measuring.</w:t>
      </w:r>
    </w:p>
    <w:p w14:paraId="5ECA4C55" w14:textId="67C485A2" w:rsidR="005A4B68" w:rsidRPr="005A4B68" w:rsidRDefault="005A4B68" w:rsidP="005A4B68">
      <w:pPr>
        <w:rPr>
          <w:rFonts w:ascii="Amasis MT Pro" w:hAnsi="Amasis MT Pro"/>
        </w:rPr>
      </w:pPr>
      <w:r w:rsidRPr="005A4B68">
        <w:rPr>
          <w:rFonts w:ascii="Amasis MT Pro" w:hAnsi="Amasis MT Pro"/>
        </w:rPr>
        <w:t xml:space="preserve">Included are instructions for an outdoor version (total length 383 feet) and an indoor version (total length 4.6 meters). </w:t>
      </w:r>
    </w:p>
    <w:p w14:paraId="7208D469" w14:textId="77777777" w:rsidR="005A4B68" w:rsidRDefault="005A4B68" w:rsidP="005A4B68">
      <w:pPr>
        <w:rPr>
          <w:rFonts w:ascii="Amasis MT Pro" w:hAnsi="Amasis MT Pro"/>
        </w:rPr>
      </w:pPr>
    </w:p>
    <w:p w14:paraId="57C9C5D1" w14:textId="0C4CD852" w:rsidR="005A4B68" w:rsidRPr="009B512C" w:rsidRDefault="005A137F" w:rsidP="005A4B68">
      <w:pPr>
        <w:pStyle w:val="Heading3"/>
      </w:pPr>
      <w:bookmarkStart w:id="8" w:name="_Toc224047080"/>
      <w:r>
        <w:t xml:space="preserve">Outdoor </w:t>
      </w:r>
      <w:r w:rsidR="005A4B68" w:rsidRPr="009B512C">
        <w:t>Instructions</w:t>
      </w:r>
      <w:bookmarkEnd w:id="8"/>
    </w:p>
    <w:p w14:paraId="571FC0C6" w14:textId="77777777" w:rsidR="005A4B68" w:rsidRPr="005A4B68" w:rsidRDefault="005A4B68" w:rsidP="005A4B68">
      <w:pPr>
        <w:rPr>
          <w:rFonts w:ascii="Amasis MT Pro" w:hAnsi="Amasis MT Pro"/>
        </w:rPr>
      </w:pPr>
      <w:r w:rsidRPr="005A4B68">
        <w:rPr>
          <w:rFonts w:ascii="Amasis MT Pro" w:hAnsi="Amasis MT Pro"/>
        </w:rPr>
        <w:t xml:space="preserve">Outdoor version  </w:t>
      </w:r>
    </w:p>
    <w:p w14:paraId="783362EA" w14:textId="77777777" w:rsidR="005A4B68" w:rsidRPr="005A4B68" w:rsidRDefault="005A4B68" w:rsidP="005A4B68">
      <w:pPr>
        <w:rPr>
          <w:rFonts w:ascii="Amasis MT Pro" w:hAnsi="Amasis MT Pro"/>
        </w:rPr>
      </w:pPr>
      <w:r w:rsidRPr="005A4B68">
        <w:rPr>
          <w:rFonts w:ascii="Amasis MT Pro" w:hAnsi="Amasis MT Pro"/>
        </w:rPr>
        <w:t xml:space="preserve">Use the scale of </w:t>
      </w:r>
      <w:proofErr w:type="gramStart"/>
      <w:r w:rsidRPr="005A4B68">
        <w:rPr>
          <w:rFonts w:ascii="Amasis MT Pro" w:hAnsi="Amasis MT Pro"/>
        </w:rPr>
        <w:t>1‘ =</w:t>
      </w:r>
      <w:proofErr w:type="gramEnd"/>
      <w:r w:rsidRPr="005A4B68">
        <w:rPr>
          <w:rFonts w:ascii="Amasis MT Pro" w:hAnsi="Amasis MT Pro"/>
        </w:rPr>
        <w:t xml:space="preserve"> 1 million years for a total length of about 383 feet. </w:t>
      </w:r>
    </w:p>
    <w:p w14:paraId="67B979C5" w14:textId="03C7D329" w:rsidR="005A4B68" w:rsidRDefault="005A4B68" w:rsidP="005A4B68">
      <w:pPr>
        <w:rPr>
          <w:rFonts w:ascii="Amasis MT Pro" w:hAnsi="Amasis MT Pro"/>
        </w:rPr>
      </w:pPr>
    </w:p>
    <w:p w14:paraId="1B4676D1" w14:textId="77777777" w:rsidR="005A137F" w:rsidRPr="005A137F" w:rsidRDefault="005A137F" w:rsidP="005A137F">
      <w:pPr>
        <w:rPr>
          <w:rFonts w:ascii="Amasis MT Pro" w:hAnsi="Amasis MT Pro"/>
          <w:b/>
          <w:bCs/>
        </w:rPr>
      </w:pPr>
      <w:r w:rsidRPr="005A137F">
        <w:rPr>
          <w:rFonts w:ascii="Amasis MT Pro" w:hAnsi="Amasis MT Pro"/>
          <w:b/>
          <w:bCs/>
        </w:rPr>
        <w:t>Create the Timeline</w:t>
      </w:r>
    </w:p>
    <w:p w14:paraId="7948ECB1" w14:textId="77777777" w:rsidR="005A137F" w:rsidRPr="005A137F" w:rsidRDefault="005A137F" w:rsidP="005A137F">
      <w:pPr>
        <w:rPr>
          <w:rFonts w:ascii="Amasis MT Pro" w:hAnsi="Amasis MT Pro"/>
        </w:rPr>
      </w:pPr>
      <w:r w:rsidRPr="005A137F">
        <w:rPr>
          <w:rFonts w:ascii="Amasis MT Pro" w:hAnsi="Amasis MT Pro"/>
        </w:rPr>
        <w:t>Step 1: Measure 46 meters of tape and sidewalk. Mark the start and finish lines.</w:t>
      </w:r>
    </w:p>
    <w:p w14:paraId="7DAD280D" w14:textId="77777777" w:rsidR="005A137F" w:rsidRPr="005A137F" w:rsidRDefault="005A137F" w:rsidP="005A137F">
      <w:pPr>
        <w:rPr>
          <w:rFonts w:ascii="Amasis MT Pro" w:hAnsi="Amasis MT Pro"/>
        </w:rPr>
      </w:pPr>
      <w:r w:rsidRPr="005A137F">
        <w:rPr>
          <w:rFonts w:ascii="Amasis MT Pro" w:hAnsi="Amasis MT Pro"/>
        </w:rPr>
        <w:t xml:space="preserve">Step 2: Using the timeline (below) make </w:t>
      </w:r>
      <w:proofErr w:type="gramStart"/>
      <w:r w:rsidRPr="005A137F">
        <w:rPr>
          <w:rFonts w:ascii="Amasis MT Pro" w:hAnsi="Amasis MT Pro"/>
        </w:rPr>
        <w:t>a number of</w:t>
      </w:r>
      <w:proofErr w:type="gramEnd"/>
      <w:r w:rsidRPr="005A137F">
        <w:rPr>
          <w:rFonts w:ascii="Amasis MT Pro" w:hAnsi="Amasis MT Pro"/>
        </w:rPr>
        <w:t xml:space="preserve"> scale marks on your timeline (marked in bold) along the paper trail at the scaled</w:t>
      </w:r>
      <w:r w:rsidRPr="005A137F">
        <w:rPr>
          <w:rFonts w:ascii="Cambria Math" w:hAnsi="Cambria Math" w:cs="Cambria Math"/>
        </w:rPr>
        <w:t>‑</w:t>
      </w:r>
      <w:r w:rsidRPr="005A137F">
        <w:rPr>
          <w:rFonts w:ascii="Amasis MT Pro" w:hAnsi="Amasis MT Pro"/>
        </w:rPr>
        <w:t>off distances.</w:t>
      </w:r>
    </w:p>
    <w:p w14:paraId="76E66E2F" w14:textId="77777777" w:rsidR="005A137F" w:rsidRPr="005A137F" w:rsidRDefault="005A137F" w:rsidP="005A137F">
      <w:pPr>
        <w:rPr>
          <w:rFonts w:ascii="Amasis MT Pro" w:hAnsi="Amasis MT Pro"/>
        </w:rPr>
      </w:pPr>
      <w:r w:rsidRPr="005A137F">
        <w:rPr>
          <w:rFonts w:ascii="Amasis MT Pro" w:hAnsi="Amasis MT Pro"/>
        </w:rPr>
        <w:t>Step 3: Fill in the intervals with major and minor events.</w:t>
      </w:r>
    </w:p>
    <w:p w14:paraId="011DFDD6" w14:textId="77777777" w:rsidR="005A137F" w:rsidRDefault="005A137F" w:rsidP="005A137F">
      <w:pPr>
        <w:rPr>
          <w:rFonts w:ascii="Amasis MT Pro" w:hAnsi="Amasis MT Pro"/>
        </w:rPr>
      </w:pPr>
      <w:r w:rsidRPr="005A137F">
        <w:rPr>
          <w:rFonts w:ascii="Amasis MT Pro" w:hAnsi="Amasis MT Pro"/>
        </w:rPr>
        <w:lastRenderedPageBreak/>
        <w:t>Step 4: Walk through the finished timeline from origin of the Earth to today. Note how much time passes before some life appears!</w:t>
      </w:r>
    </w:p>
    <w:p w14:paraId="24730B88" w14:textId="77777777" w:rsidR="005A137F" w:rsidRPr="005A137F" w:rsidRDefault="005A137F" w:rsidP="005A137F">
      <w:pPr>
        <w:rPr>
          <w:rFonts w:ascii="Amasis MT Pro" w:hAnsi="Amasis MT Pro"/>
        </w:rPr>
      </w:pPr>
    </w:p>
    <w:p w14:paraId="769F987C" w14:textId="77777777" w:rsidR="005A137F" w:rsidRPr="005A137F" w:rsidRDefault="005A137F" w:rsidP="005A137F">
      <w:pPr>
        <w:rPr>
          <w:rFonts w:ascii="Amasis MT Pro" w:hAnsi="Amasis MT Pro"/>
          <w:b/>
          <w:bCs/>
        </w:rPr>
      </w:pPr>
      <w:r w:rsidRPr="005A137F">
        <w:rPr>
          <w:rFonts w:ascii="Amasis MT Pro" w:hAnsi="Amasis MT Pro"/>
          <w:b/>
          <w:bCs/>
        </w:rPr>
        <w:t>Outline of Events</w:t>
      </w:r>
    </w:p>
    <w:p w14:paraId="63A9D185" w14:textId="77777777" w:rsidR="005A137F" w:rsidRPr="005A137F" w:rsidRDefault="005A137F" w:rsidP="005A137F">
      <w:pPr>
        <w:rPr>
          <w:rFonts w:ascii="Amasis MT Pro" w:hAnsi="Amasis MT Pro"/>
          <w:b/>
          <w:bCs/>
        </w:rPr>
      </w:pPr>
      <w:r w:rsidRPr="005A137F">
        <w:rPr>
          <w:rFonts w:ascii="Amasis MT Pro" w:hAnsi="Amasis MT Pro"/>
          <w:b/>
          <w:bCs/>
        </w:rPr>
        <w:t>Starting line: 4.6 billion years — Origin of the Earth</w:t>
      </w:r>
    </w:p>
    <w:p w14:paraId="04D7C618" w14:textId="77777777" w:rsidR="005A137F" w:rsidRPr="005A137F" w:rsidRDefault="005A137F" w:rsidP="005A137F">
      <w:pPr>
        <w:rPr>
          <w:rFonts w:ascii="Amasis MT Pro" w:hAnsi="Amasis MT Pro"/>
        </w:rPr>
      </w:pPr>
      <w:r w:rsidRPr="005A137F">
        <w:rPr>
          <w:rFonts w:ascii="Amasis MT Pro" w:hAnsi="Amasis MT Pro"/>
        </w:rPr>
        <w:t>Draw: Meteorite impact, volcanic eruptions, hot springs</w:t>
      </w:r>
    </w:p>
    <w:p w14:paraId="21A076A5" w14:textId="23F46D49" w:rsidR="005A137F" w:rsidRPr="005A137F" w:rsidRDefault="005A137F" w:rsidP="005A137F">
      <w:pPr>
        <w:rPr>
          <w:rFonts w:ascii="Amasis MT Pro" w:hAnsi="Amasis MT Pro"/>
        </w:rPr>
      </w:pPr>
      <w:r w:rsidRPr="005A137F">
        <w:rPr>
          <w:rFonts w:ascii="Amasis MT Pro" w:hAnsi="Amasis MT Pro"/>
        </w:rPr>
        <w:t>Measure 8 m to the next boundary</w:t>
      </w:r>
    </w:p>
    <w:p w14:paraId="2EF1CC92" w14:textId="77777777" w:rsidR="005A137F" w:rsidRPr="005A137F" w:rsidRDefault="005A137F" w:rsidP="005A137F">
      <w:pPr>
        <w:rPr>
          <w:rFonts w:ascii="Amasis MT Pro" w:hAnsi="Amasis MT Pro"/>
          <w:b/>
          <w:bCs/>
        </w:rPr>
      </w:pPr>
      <w:r w:rsidRPr="005A137F">
        <w:rPr>
          <w:rFonts w:ascii="Amasis MT Pro" w:hAnsi="Amasis MT Pro"/>
          <w:b/>
          <w:bCs/>
        </w:rPr>
        <w:t>3.8 billion years — earliest life (one</w:t>
      </w:r>
      <w:r w:rsidRPr="005A137F">
        <w:rPr>
          <w:rFonts w:ascii="Cambria Math" w:hAnsi="Cambria Math" w:cs="Cambria Math"/>
          <w:b/>
          <w:bCs/>
        </w:rPr>
        <w:t>‑</w:t>
      </w:r>
      <w:r w:rsidRPr="005A137F">
        <w:rPr>
          <w:rFonts w:ascii="Amasis MT Pro" w:hAnsi="Amasis MT Pro"/>
          <w:b/>
          <w:bCs/>
        </w:rPr>
        <w:t>celled algae)</w:t>
      </w:r>
    </w:p>
    <w:p w14:paraId="0D41D336" w14:textId="77777777" w:rsidR="005A137F" w:rsidRPr="005A137F" w:rsidRDefault="005A137F" w:rsidP="005A137F">
      <w:pPr>
        <w:rPr>
          <w:rFonts w:ascii="Amasis MT Pro" w:hAnsi="Amasis MT Pro"/>
        </w:rPr>
      </w:pPr>
      <w:r w:rsidRPr="005A137F">
        <w:rPr>
          <w:rFonts w:ascii="Amasis MT Pro" w:hAnsi="Amasis MT Pro"/>
        </w:rPr>
        <w:t>Draw: First one</w:t>
      </w:r>
      <w:r w:rsidRPr="005A137F">
        <w:rPr>
          <w:rFonts w:ascii="Cambria Math" w:hAnsi="Cambria Math" w:cs="Cambria Math"/>
        </w:rPr>
        <w:t>‑</w:t>
      </w:r>
      <w:r w:rsidRPr="005A137F">
        <w:rPr>
          <w:rFonts w:ascii="Amasis MT Pro" w:hAnsi="Amasis MT Pro"/>
        </w:rPr>
        <w:t>celled organisms (algae) or strips from chains or filaments; laminated layers on seafloors with cabbage</w:t>
      </w:r>
      <w:r w:rsidRPr="005A137F">
        <w:rPr>
          <w:rFonts w:ascii="Cambria Math" w:hAnsi="Cambria Math" w:cs="Cambria Math"/>
        </w:rPr>
        <w:t>‑</w:t>
      </w:r>
      <w:r w:rsidRPr="005A137F">
        <w:rPr>
          <w:rFonts w:ascii="Amasis MT Pro" w:hAnsi="Amasis MT Pro"/>
        </w:rPr>
        <w:t>like layers.</w:t>
      </w:r>
    </w:p>
    <w:p w14:paraId="31506DC0" w14:textId="77777777" w:rsidR="005A137F" w:rsidRPr="005A137F" w:rsidRDefault="005A137F" w:rsidP="005A137F">
      <w:pPr>
        <w:rPr>
          <w:rFonts w:ascii="Amasis MT Pro" w:hAnsi="Amasis MT Pro"/>
        </w:rPr>
      </w:pPr>
      <w:r w:rsidRPr="005A137F">
        <w:rPr>
          <w:rFonts w:ascii="Amasis MT Pro" w:hAnsi="Amasis MT Pro"/>
        </w:rPr>
        <w:t>Measure 3220 cm or 32.2 m to the next boundary</w:t>
      </w:r>
    </w:p>
    <w:p w14:paraId="758F1BE3" w14:textId="77777777" w:rsidR="005A137F" w:rsidRPr="005A137F" w:rsidRDefault="005A137F" w:rsidP="005A137F">
      <w:pPr>
        <w:rPr>
          <w:rFonts w:ascii="Amasis MT Pro" w:hAnsi="Amasis MT Pro"/>
          <w:b/>
          <w:bCs/>
        </w:rPr>
      </w:pPr>
      <w:r w:rsidRPr="005A137F">
        <w:rPr>
          <w:rFonts w:ascii="Amasis MT Pro" w:hAnsi="Amasis MT Pro"/>
          <w:b/>
          <w:bCs/>
        </w:rPr>
        <w:t>580 million years — earliest multicellular life</w:t>
      </w:r>
    </w:p>
    <w:p w14:paraId="0E2DDC10" w14:textId="77777777" w:rsidR="005A137F" w:rsidRPr="005A137F" w:rsidRDefault="005A137F" w:rsidP="005A137F">
      <w:pPr>
        <w:rPr>
          <w:rFonts w:ascii="Amasis MT Pro" w:hAnsi="Amasis MT Pro"/>
        </w:rPr>
      </w:pPr>
      <w:r w:rsidRPr="005A137F">
        <w:rPr>
          <w:rFonts w:ascii="Amasis MT Pro" w:hAnsi="Amasis MT Pro"/>
        </w:rPr>
        <w:t xml:space="preserve">Draw: jellyfish, 'worms', algae (no shells or </w:t>
      </w:r>
      <w:proofErr w:type="spellStart"/>
      <w:r w:rsidRPr="005A137F">
        <w:rPr>
          <w:rFonts w:ascii="Amasis MT Pro" w:hAnsi="Amasis MT Pro"/>
        </w:rPr>
        <w:t>hardparts</w:t>
      </w:r>
      <w:proofErr w:type="spellEnd"/>
      <w:r w:rsidRPr="005A137F">
        <w:rPr>
          <w:rFonts w:ascii="Amasis MT Pro" w:hAnsi="Amasis MT Pro"/>
        </w:rPr>
        <w:t>)</w:t>
      </w:r>
    </w:p>
    <w:p w14:paraId="10600A63" w14:textId="77777777" w:rsidR="005A137F" w:rsidRPr="005A137F" w:rsidRDefault="005A137F" w:rsidP="005A137F">
      <w:pPr>
        <w:rPr>
          <w:rFonts w:ascii="Amasis MT Pro" w:hAnsi="Amasis MT Pro"/>
        </w:rPr>
      </w:pPr>
      <w:r w:rsidRPr="005A137F">
        <w:rPr>
          <w:rFonts w:ascii="Amasis MT Pro" w:hAnsi="Amasis MT Pro"/>
        </w:rPr>
        <w:t>Measure 35 cm to the next boundary</w:t>
      </w:r>
    </w:p>
    <w:p w14:paraId="4F7B30C3" w14:textId="77777777" w:rsidR="005A137F" w:rsidRPr="005A137F" w:rsidRDefault="005A137F" w:rsidP="005A137F">
      <w:pPr>
        <w:rPr>
          <w:rFonts w:ascii="Amasis MT Pro" w:hAnsi="Amasis MT Pro"/>
          <w:b/>
          <w:bCs/>
        </w:rPr>
      </w:pPr>
      <w:r w:rsidRPr="005A137F">
        <w:rPr>
          <w:rFonts w:ascii="Amasis MT Pro" w:hAnsi="Amasis MT Pro"/>
          <w:b/>
          <w:bCs/>
        </w:rPr>
        <w:t>545 million years — 'Cambrian explosion'; fossils appear</w:t>
      </w:r>
    </w:p>
    <w:p w14:paraId="440A768A" w14:textId="77777777" w:rsidR="005A137F" w:rsidRPr="005A137F" w:rsidRDefault="005A137F" w:rsidP="005A137F">
      <w:pPr>
        <w:rPr>
          <w:rFonts w:ascii="Amasis MT Pro" w:hAnsi="Amasis MT Pro"/>
        </w:rPr>
      </w:pPr>
      <w:r w:rsidRPr="005A137F">
        <w:rPr>
          <w:rFonts w:ascii="Amasis MT Pro" w:hAnsi="Amasis MT Pro"/>
        </w:rPr>
        <w:t>Draw: trilobites, snails, clams, brachiopods, crinoids, squid (all sea</w:t>
      </w:r>
      <w:r w:rsidRPr="005A137F">
        <w:rPr>
          <w:rFonts w:ascii="Cambria Math" w:hAnsi="Cambria Math" w:cs="Cambria Math"/>
        </w:rPr>
        <w:t>‑</w:t>
      </w:r>
      <w:r w:rsidRPr="005A137F">
        <w:rPr>
          <w:rFonts w:ascii="Amasis MT Pro" w:hAnsi="Amasis MT Pro"/>
        </w:rPr>
        <w:t>dwelling, no vertebrates or land animals)</w:t>
      </w:r>
    </w:p>
    <w:p w14:paraId="607273D5" w14:textId="77777777" w:rsidR="005A137F" w:rsidRPr="005A137F" w:rsidRDefault="005A137F" w:rsidP="005A137F">
      <w:pPr>
        <w:rPr>
          <w:rFonts w:ascii="Amasis MT Pro" w:hAnsi="Amasis MT Pro"/>
        </w:rPr>
      </w:pPr>
      <w:r w:rsidRPr="005A137F">
        <w:rPr>
          <w:rFonts w:ascii="Amasis MT Pro" w:hAnsi="Amasis MT Pro"/>
        </w:rPr>
        <w:t>Measure 105 cm to the next boundary</w:t>
      </w:r>
    </w:p>
    <w:p w14:paraId="21D29B35" w14:textId="77777777" w:rsidR="005A137F" w:rsidRPr="005A137F" w:rsidRDefault="005A137F" w:rsidP="005A137F">
      <w:pPr>
        <w:rPr>
          <w:rFonts w:ascii="Amasis MT Pro" w:hAnsi="Amasis MT Pro"/>
          <w:b/>
          <w:bCs/>
        </w:rPr>
      </w:pPr>
      <w:r w:rsidRPr="005A137F">
        <w:rPr>
          <w:rFonts w:ascii="Amasis MT Pro" w:hAnsi="Amasis MT Pro"/>
          <w:b/>
          <w:bCs/>
        </w:rPr>
        <w:t>440 million years</w:t>
      </w:r>
    </w:p>
    <w:p w14:paraId="2798F827" w14:textId="77777777" w:rsidR="005A137F" w:rsidRPr="005A137F" w:rsidRDefault="005A137F" w:rsidP="005A137F">
      <w:pPr>
        <w:rPr>
          <w:rFonts w:ascii="Amasis MT Pro" w:hAnsi="Amasis MT Pro"/>
        </w:rPr>
      </w:pPr>
      <w:r w:rsidRPr="005A137F">
        <w:rPr>
          <w:rFonts w:ascii="Amasis MT Pro" w:hAnsi="Amasis MT Pro"/>
        </w:rPr>
        <w:t>Draw: fish with bony armor</w:t>
      </w:r>
    </w:p>
    <w:p w14:paraId="3274B6FA" w14:textId="77777777" w:rsidR="005A137F" w:rsidRPr="005A137F" w:rsidRDefault="005A137F" w:rsidP="005A137F">
      <w:pPr>
        <w:rPr>
          <w:rFonts w:ascii="Amasis MT Pro" w:hAnsi="Amasis MT Pro"/>
        </w:rPr>
      </w:pPr>
      <w:r w:rsidRPr="005A137F">
        <w:rPr>
          <w:rFonts w:ascii="Amasis MT Pro" w:hAnsi="Amasis MT Pro"/>
        </w:rPr>
        <w:t>Measure 12 cm to the next boundary</w:t>
      </w:r>
    </w:p>
    <w:p w14:paraId="429C613F" w14:textId="77777777" w:rsidR="005A137F" w:rsidRPr="005A137F" w:rsidRDefault="005A137F" w:rsidP="005A137F">
      <w:pPr>
        <w:rPr>
          <w:rFonts w:ascii="Amasis MT Pro" w:hAnsi="Amasis MT Pro"/>
          <w:b/>
          <w:bCs/>
        </w:rPr>
      </w:pPr>
      <w:r w:rsidRPr="005A137F">
        <w:rPr>
          <w:rFonts w:ascii="Amasis MT Pro" w:hAnsi="Amasis MT Pro"/>
          <w:b/>
          <w:bCs/>
        </w:rPr>
        <w:t>428 million years — earliest land plants</w:t>
      </w:r>
    </w:p>
    <w:p w14:paraId="044B9238" w14:textId="77777777" w:rsidR="005A137F" w:rsidRPr="005A137F" w:rsidRDefault="005A137F" w:rsidP="005A137F">
      <w:pPr>
        <w:rPr>
          <w:rFonts w:ascii="Amasis MT Pro" w:hAnsi="Amasis MT Pro"/>
        </w:rPr>
      </w:pPr>
      <w:r w:rsidRPr="005A137F">
        <w:rPr>
          <w:rFonts w:ascii="Amasis MT Pro" w:hAnsi="Amasis MT Pro"/>
        </w:rPr>
        <w:t>Draw: simple branching plants, ferns (no flowers or deciduous leaves)</w:t>
      </w:r>
    </w:p>
    <w:p w14:paraId="62352A23" w14:textId="77777777" w:rsidR="005A137F" w:rsidRPr="005A137F" w:rsidRDefault="005A137F" w:rsidP="005A137F">
      <w:pPr>
        <w:rPr>
          <w:rFonts w:ascii="Amasis MT Pro" w:hAnsi="Amasis MT Pro"/>
        </w:rPr>
      </w:pPr>
      <w:r w:rsidRPr="005A137F">
        <w:rPr>
          <w:rFonts w:ascii="Amasis MT Pro" w:hAnsi="Amasis MT Pro"/>
        </w:rPr>
        <w:t>Measure 48 cm to the next boundary</w:t>
      </w:r>
    </w:p>
    <w:p w14:paraId="2C9E589B" w14:textId="77777777" w:rsidR="005A137F" w:rsidRPr="005A137F" w:rsidRDefault="005A137F" w:rsidP="005A137F">
      <w:pPr>
        <w:rPr>
          <w:rFonts w:ascii="Amasis MT Pro" w:hAnsi="Amasis MT Pro"/>
          <w:b/>
          <w:bCs/>
        </w:rPr>
      </w:pPr>
      <w:r w:rsidRPr="005A137F">
        <w:rPr>
          <w:rFonts w:ascii="Amasis MT Pro" w:hAnsi="Amasis MT Pro"/>
          <w:b/>
          <w:bCs/>
        </w:rPr>
        <w:t>380 million years — earliest land animals</w:t>
      </w:r>
    </w:p>
    <w:p w14:paraId="51BA0E9F" w14:textId="77777777" w:rsidR="005A137F" w:rsidRPr="005A137F" w:rsidRDefault="005A137F" w:rsidP="005A137F">
      <w:pPr>
        <w:rPr>
          <w:rFonts w:ascii="Amasis MT Pro" w:hAnsi="Amasis MT Pro"/>
        </w:rPr>
      </w:pPr>
      <w:r w:rsidRPr="005A137F">
        <w:rPr>
          <w:rFonts w:ascii="Amasis MT Pro" w:hAnsi="Amasis MT Pro"/>
        </w:rPr>
        <w:t>Draw: spiders, scorpions, centipedes</w:t>
      </w:r>
    </w:p>
    <w:p w14:paraId="69CFBB35" w14:textId="77777777" w:rsidR="005A137F" w:rsidRPr="005A137F" w:rsidRDefault="005A137F" w:rsidP="005A137F">
      <w:pPr>
        <w:rPr>
          <w:rFonts w:ascii="Amasis MT Pro" w:hAnsi="Amasis MT Pro"/>
        </w:rPr>
      </w:pPr>
      <w:r w:rsidRPr="005A137F">
        <w:rPr>
          <w:rFonts w:ascii="Amasis MT Pro" w:hAnsi="Amasis MT Pro"/>
        </w:rPr>
        <w:t>Measure 135 cm to the next boundary</w:t>
      </w:r>
    </w:p>
    <w:p w14:paraId="614DCB1A" w14:textId="77777777" w:rsidR="005A137F" w:rsidRPr="005A137F" w:rsidRDefault="005A137F" w:rsidP="005A137F">
      <w:pPr>
        <w:rPr>
          <w:rFonts w:ascii="Amasis MT Pro" w:hAnsi="Amasis MT Pro"/>
          <w:b/>
          <w:bCs/>
        </w:rPr>
      </w:pPr>
      <w:r w:rsidRPr="005A137F">
        <w:rPr>
          <w:rFonts w:ascii="Amasis MT Pro" w:hAnsi="Amasis MT Pro"/>
          <w:b/>
          <w:bCs/>
        </w:rPr>
        <w:t>245 million years — Age of dinosaurs</w:t>
      </w:r>
    </w:p>
    <w:p w14:paraId="00757F0A" w14:textId="77777777" w:rsidR="005A137F" w:rsidRPr="005A137F" w:rsidRDefault="005A137F" w:rsidP="005A137F">
      <w:pPr>
        <w:rPr>
          <w:rFonts w:ascii="Amasis MT Pro" w:hAnsi="Amasis MT Pro"/>
        </w:rPr>
      </w:pPr>
      <w:r w:rsidRPr="005A137F">
        <w:rPr>
          <w:rFonts w:ascii="Amasis MT Pro" w:hAnsi="Amasis MT Pro"/>
        </w:rPr>
        <w:t>Draw: dinosaurs, pterosaurs, plesiosaurs, ichthyosaurs</w:t>
      </w:r>
    </w:p>
    <w:p w14:paraId="369746E6" w14:textId="77777777" w:rsidR="005A137F" w:rsidRPr="005A137F" w:rsidRDefault="005A137F" w:rsidP="005A137F">
      <w:pPr>
        <w:rPr>
          <w:rFonts w:ascii="Amasis MT Pro" w:hAnsi="Amasis MT Pro"/>
        </w:rPr>
      </w:pPr>
      <w:r w:rsidRPr="005A137F">
        <w:rPr>
          <w:rFonts w:ascii="Amasis MT Pro" w:hAnsi="Amasis MT Pro"/>
        </w:rPr>
        <w:t>Measure 180 cm to the next boundary</w:t>
      </w:r>
    </w:p>
    <w:p w14:paraId="6487BC19" w14:textId="77777777" w:rsidR="005A137F" w:rsidRPr="005A137F" w:rsidRDefault="005A137F" w:rsidP="005A137F">
      <w:pPr>
        <w:rPr>
          <w:rFonts w:ascii="Amasis MT Pro" w:hAnsi="Amasis MT Pro"/>
          <w:b/>
          <w:bCs/>
        </w:rPr>
      </w:pPr>
      <w:r w:rsidRPr="005A137F">
        <w:rPr>
          <w:rFonts w:ascii="Amasis MT Pro" w:hAnsi="Amasis MT Pro"/>
          <w:b/>
          <w:bCs/>
        </w:rPr>
        <w:t>65 million years — Age of mammals &amp; flowering plants</w:t>
      </w:r>
    </w:p>
    <w:p w14:paraId="4647E884" w14:textId="77777777" w:rsidR="005A137F" w:rsidRPr="005A137F" w:rsidRDefault="005A137F" w:rsidP="005A137F">
      <w:pPr>
        <w:rPr>
          <w:rFonts w:ascii="Amasis MT Pro" w:hAnsi="Amasis MT Pro"/>
        </w:rPr>
      </w:pPr>
      <w:r w:rsidRPr="005A137F">
        <w:rPr>
          <w:rFonts w:ascii="Amasis MT Pro" w:hAnsi="Amasis MT Pro"/>
        </w:rPr>
        <w:t>Draw: many mammals (shrews, horses, camels, whales, rhinos, etc.); flowering plants; deciduous trees; insects</w:t>
      </w:r>
    </w:p>
    <w:p w14:paraId="4FAFFD33" w14:textId="77777777" w:rsidR="005A137F" w:rsidRPr="005A137F" w:rsidRDefault="005A137F" w:rsidP="005A137F">
      <w:pPr>
        <w:rPr>
          <w:rFonts w:ascii="Amasis MT Pro" w:hAnsi="Amasis MT Pro"/>
        </w:rPr>
      </w:pPr>
      <w:r w:rsidRPr="005A137F">
        <w:rPr>
          <w:rFonts w:ascii="Amasis MT Pro" w:hAnsi="Amasis MT Pro"/>
        </w:rPr>
        <w:t>Measure 64 cm to the next boundary</w:t>
      </w:r>
    </w:p>
    <w:p w14:paraId="2D9160ED" w14:textId="77777777" w:rsidR="005A137F" w:rsidRPr="005A137F" w:rsidRDefault="005A137F" w:rsidP="005A137F">
      <w:pPr>
        <w:rPr>
          <w:rFonts w:ascii="Amasis MT Pro" w:hAnsi="Amasis MT Pro"/>
          <w:b/>
          <w:bCs/>
        </w:rPr>
      </w:pPr>
      <w:r w:rsidRPr="005A137F">
        <w:rPr>
          <w:rFonts w:ascii="Amasis MT Pro" w:hAnsi="Amasis MT Pro"/>
          <w:b/>
          <w:bCs/>
        </w:rPr>
        <w:t>1.5 million years — Ice Age</w:t>
      </w:r>
    </w:p>
    <w:p w14:paraId="3D401DF1" w14:textId="77777777" w:rsidR="005A137F" w:rsidRPr="005A137F" w:rsidRDefault="005A137F" w:rsidP="005A137F">
      <w:pPr>
        <w:rPr>
          <w:rFonts w:ascii="Amasis MT Pro" w:hAnsi="Amasis MT Pro"/>
        </w:rPr>
      </w:pPr>
      <w:r w:rsidRPr="005A137F">
        <w:rPr>
          <w:rFonts w:ascii="Amasis MT Pro" w:hAnsi="Amasis MT Pro"/>
        </w:rPr>
        <w:t>Draw: mammoths, mastodons, saber</w:t>
      </w:r>
      <w:r w:rsidRPr="005A137F">
        <w:rPr>
          <w:rFonts w:ascii="Cambria Math" w:hAnsi="Cambria Math" w:cs="Cambria Math"/>
        </w:rPr>
        <w:t>‑</w:t>
      </w:r>
      <w:r w:rsidRPr="005A137F">
        <w:rPr>
          <w:rFonts w:ascii="Amasis MT Pro" w:hAnsi="Amasis MT Pro"/>
        </w:rPr>
        <w:t>tooth cats, giant sloths (Note: won’t fit well in the space!)</w:t>
      </w:r>
    </w:p>
    <w:p w14:paraId="5FC98914" w14:textId="77777777" w:rsidR="005A137F" w:rsidRPr="005A137F" w:rsidRDefault="005A137F" w:rsidP="005A137F">
      <w:pPr>
        <w:rPr>
          <w:rFonts w:ascii="Amasis MT Pro" w:hAnsi="Amasis MT Pro"/>
          <w:b/>
          <w:bCs/>
        </w:rPr>
      </w:pPr>
      <w:r w:rsidRPr="005A137F">
        <w:rPr>
          <w:rFonts w:ascii="Amasis MT Pro" w:hAnsi="Amasis MT Pro"/>
          <w:b/>
          <w:bCs/>
        </w:rPr>
        <w:t>1 million years — Humans appear</w:t>
      </w:r>
    </w:p>
    <w:p w14:paraId="519CBEFF" w14:textId="77777777" w:rsidR="005A137F" w:rsidRPr="005A137F" w:rsidRDefault="005A137F" w:rsidP="005A137F">
      <w:pPr>
        <w:rPr>
          <w:rFonts w:ascii="Amasis MT Pro" w:hAnsi="Amasis MT Pro"/>
        </w:rPr>
      </w:pPr>
      <w:r w:rsidRPr="005A137F">
        <w:rPr>
          <w:rFonts w:ascii="Amasis MT Pro" w:hAnsi="Amasis MT Pro"/>
        </w:rPr>
        <w:t>You only have 1 cm for this!</w:t>
      </w:r>
    </w:p>
    <w:p w14:paraId="05582AB6" w14:textId="77777777" w:rsidR="005A137F" w:rsidRPr="005A137F" w:rsidRDefault="005A137F" w:rsidP="005A137F">
      <w:pPr>
        <w:rPr>
          <w:rFonts w:ascii="Amasis MT Pro" w:hAnsi="Amasis MT Pro"/>
        </w:rPr>
      </w:pPr>
      <w:r w:rsidRPr="005A137F">
        <w:rPr>
          <w:rFonts w:ascii="Amasis MT Pro" w:hAnsi="Amasis MT Pro"/>
        </w:rPr>
        <w:t>Measure 1 cm to the next boundary</w:t>
      </w:r>
    </w:p>
    <w:p w14:paraId="226B3514" w14:textId="77777777" w:rsidR="005A137F" w:rsidRPr="005A137F" w:rsidRDefault="005A137F" w:rsidP="005A137F">
      <w:pPr>
        <w:rPr>
          <w:rFonts w:ascii="Amasis MT Pro" w:hAnsi="Amasis MT Pro"/>
          <w:b/>
          <w:bCs/>
        </w:rPr>
      </w:pPr>
      <w:r w:rsidRPr="005A137F">
        <w:rPr>
          <w:rFonts w:ascii="Amasis MT Pro" w:hAnsi="Amasis MT Pro"/>
          <w:b/>
          <w:bCs/>
        </w:rPr>
        <w:t>Finish Line: Today</w:t>
      </w:r>
    </w:p>
    <w:p w14:paraId="01E1C016" w14:textId="77777777" w:rsidR="005A4B68" w:rsidRDefault="005A4B68" w:rsidP="005A4B68">
      <w:pPr>
        <w:rPr>
          <w:rFonts w:ascii="Amasis MT Pro" w:hAnsi="Amasis MT Pro"/>
        </w:rPr>
      </w:pPr>
    </w:p>
    <w:p w14:paraId="51816424" w14:textId="77777777" w:rsidR="005A4B68" w:rsidRPr="009B512C" w:rsidRDefault="005A4B68" w:rsidP="005A4B68">
      <w:pPr>
        <w:pStyle w:val="Heading3"/>
      </w:pPr>
      <w:bookmarkStart w:id="9" w:name="_Toc224047081"/>
      <w:r w:rsidRPr="009B512C">
        <w:t>Materials</w:t>
      </w:r>
      <w:bookmarkEnd w:id="9"/>
    </w:p>
    <w:p w14:paraId="25D836C7" w14:textId="77777777" w:rsidR="005A4B68" w:rsidRPr="005A4B68" w:rsidRDefault="005A4B68" w:rsidP="005A4B68">
      <w:pPr>
        <w:rPr>
          <w:rFonts w:ascii="Amasis MT Pro" w:hAnsi="Amasis MT Pro"/>
        </w:rPr>
      </w:pPr>
      <w:r w:rsidRPr="005A4B68">
        <w:rPr>
          <w:rFonts w:ascii="Amasis MT Pro" w:hAnsi="Amasis MT Pro"/>
        </w:rPr>
        <w:t xml:space="preserve">100’ (or metric) tape measure sidewalk chalk (outside version) </w:t>
      </w:r>
    </w:p>
    <w:p w14:paraId="489C6C52" w14:textId="77777777" w:rsidR="005A4B68" w:rsidRDefault="005A4B68" w:rsidP="005A4B68">
      <w:pPr>
        <w:rPr>
          <w:rFonts w:ascii="Amasis MT Pro" w:hAnsi="Amasis MT Pro"/>
        </w:rPr>
      </w:pPr>
      <w:r w:rsidRPr="005A4B68">
        <w:rPr>
          <w:rFonts w:ascii="Amasis MT Pro" w:hAnsi="Amasis MT Pro"/>
        </w:rPr>
        <w:lastRenderedPageBreak/>
        <w:t xml:space="preserve">Take-home coloring sheet version of the timescale </w:t>
      </w:r>
    </w:p>
    <w:p w14:paraId="43271B85" w14:textId="39F244F3" w:rsidR="005A4B68" w:rsidRDefault="005A4B68" w:rsidP="005A4B68">
      <w:pPr>
        <w:ind w:left="-5" w:right="4504"/>
      </w:pPr>
      <w:r>
        <w:t xml:space="preserve">register tape and markers (indoor version) Take-home coloring sheet version of the timescale </w:t>
      </w:r>
    </w:p>
    <w:p w14:paraId="428C6392" w14:textId="77777777" w:rsidR="005A4B68" w:rsidRDefault="005A4B68" w:rsidP="005A4B68">
      <w:pPr>
        <w:rPr>
          <w:rFonts w:ascii="Amasis MT Pro" w:hAnsi="Amasis MT Pro"/>
        </w:rPr>
      </w:pPr>
    </w:p>
    <w:p w14:paraId="10173C96" w14:textId="33F469D2" w:rsidR="005A4B68" w:rsidRPr="005A4B68" w:rsidRDefault="005A4B68" w:rsidP="005A4B68">
      <w:pPr>
        <w:rPr>
          <w:b/>
        </w:rPr>
      </w:pPr>
      <w:r w:rsidRPr="005A4B68">
        <w:rPr>
          <w:b/>
        </w:rPr>
        <w:t xml:space="preserve">Preparation </w:t>
      </w:r>
    </w:p>
    <w:p w14:paraId="59D4A63C" w14:textId="210375D6" w:rsidR="005A4B68" w:rsidRPr="005A4B68" w:rsidRDefault="005A4B68" w:rsidP="005A4B68">
      <w:pPr>
        <w:rPr>
          <w:rFonts w:ascii="Amasis MT Pro" w:hAnsi="Amasis MT Pro"/>
        </w:rPr>
      </w:pPr>
      <w:r w:rsidRPr="005A4B68">
        <w:rPr>
          <w:rFonts w:ascii="Amasis MT Pro" w:hAnsi="Amasis MT Pro"/>
        </w:rPr>
        <w:t xml:space="preserve">Measure and mark the major boundaries beforehand.  Participants can then fill in the spaces with drawings of representative events/lifeforms of each main interval (see appendix). </w:t>
      </w:r>
    </w:p>
    <w:p w14:paraId="4DFA445B" w14:textId="77777777" w:rsidR="005A4B68" w:rsidRPr="005A4B68" w:rsidRDefault="005A4B68" w:rsidP="005A4B68">
      <w:pPr>
        <w:rPr>
          <w:rFonts w:ascii="Amasis MT Pro" w:hAnsi="Amasis MT Pro"/>
        </w:rPr>
      </w:pPr>
      <w:r w:rsidRPr="005A4B68">
        <w:rPr>
          <w:rFonts w:ascii="Amasis MT Pro" w:hAnsi="Amasis MT Pro"/>
          <w:b/>
        </w:rPr>
        <w:t xml:space="preserve"> </w:t>
      </w:r>
    </w:p>
    <w:p w14:paraId="151D3ADE" w14:textId="77777777" w:rsidR="005A4B68" w:rsidRPr="005A4B68" w:rsidRDefault="005A4B68" w:rsidP="005A4B68">
      <w:pPr>
        <w:rPr>
          <w:rFonts w:ascii="Amasis MT Pro" w:hAnsi="Amasis MT Pro"/>
          <w:b/>
        </w:rPr>
      </w:pPr>
      <w:r w:rsidRPr="005A4B68">
        <w:rPr>
          <w:rFonts w:ascii="Amasis MT Pro" w:hAnsi="Amasis MT Pro"/>
          <w:b/>
        </w:rPr>
        <w:t xml:space="preserve">Rainy day version (indoors) </w:t>
      </w:r>
    </w:p>
    <w:p w14:paraId="1D680807" w14:textId="77777777" w:rsidR="005A4B68" w:rsidRPr="005A4B68" w:rsidRDefault="005A4B68" w:rsidP="005A4B68">
      <w:pPr>
        <w:rPr>
          <w:rFonts w:ascii="Amasis MT Pro" w:hAnsi="Amasis MT Pro"/>
        </w:rPr>
      </w:pPr>
      <w:r w:rsidRPr="005A4B68">
        <w:rPr>
          <w:rFonts w:ascii="Amasis MT Pro" w:hAnsi="Amasis MT Pro"/>
        </w:rPr>
        <w:t xml:space="preserve">Use a scale of 1 mm = 1 million years (4.6 meters long, total) </w:t>
      </w:r>
    </w:p>
    <w:p w14:paraId="3B08C2EB" w14:textId="77777777" w:rsidR="005A4B68" w:rsidRPr="005A4B68" w:rsidRDefault="005A4B68" w:rsidP="005A4B68">
      <w:pPr>
        <w:rPr>
          <w:rFonts w:ascii="Amasis MT Pro" w:hAnsi="Amasis MT Pro"/>
        </w:rPr>
      </w:pPr>
      <w:r w:rsidRPr="005A4B68">
        <w:rPr>
          <w:rFonts w:ascii="Amasis MT Pro" w:hAnsi="Amasis MT Pro"/>
        </w:rPr>
        <w:t xml:space="preserve"> </w:t>
      </w:r>
    </w:p>
    <w:p w14:paraId="314453B9" w14:textId="78A69445" w:rsidR="005A137F" w:rsidRPr="005A137F" w:rsidRDefault="005A4B68" w:rsidP="005A137F">
      <w:pPr>
        <w:rPr>
          <w:rFonts w:ascii="Amasis MT Pro" w:hAnsi="Amasis MT Pro"/>
        </w:rPr>
      </w:pPr>
      <w:r w:rsidRPr="005A4B68">
        <w:rPr>
          <w:rFonts w:ascii="Amasis MT Pro" w:hAnsi="Amasis MT Pro"/>
        </w:rPr>
        <w:t xml:space="preserve">When drawings are completed, walk back to the beginning of the timeline and walk through it (forward in time) recapping the main events. </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Create the timeline:</w:t>
      </w:r>
      <w:r w:rsidR="005A137F" w:rsidRPr="005A137F">
        <w:rPr>
          <w:rFonts w:ascii="Amasis MT Pro" w:hAnsi="Amasis MT Pro"/>
        </w:rPr>
        <w:br/>
        <w:t>Step 1: Lay out 4.6 meters</w:t>
      </w:r>
      <w:r w:rsidR="005A137F" w:rsidRPr="005A137F">
        <w:rPr>
          <w:rFonts w:ascii="Cambria Math" w:hAnsi="Cambria Math" w:cs="Cambria Math"/>
        </w:rPr>
        <w:t>‑</w:t>
      </w:r>
      <w:r w:rsidR="005A137F" w:rsidRPr="005A137F">
        <w:rPr>
          <w:rFonts w:ascii="Amasis MT Pro" w:hAnsi="Amasis MT Pro"/>
        </w:rPr>
        <w:t>long paper trail on the floor.</w:t>
      </w:r>
      <w:r w:rsidR="005A137F" w:rsidRPr="005A137F">
        <w:rPr>
          <w:rFonts w:ascii="Amasis MT Pro" w:hAnsi="Amasis MT Pro"/>
        </w:rPr>
        <w:br/>
        <w:t>Step 2: Use the outline (below) to mark off the different event boundaries (marked in bold) along the paper trail at the scaled off distances.</w:t>
      </w:r>
      <w:r w:rsidR="005A137F" w:rsidRPr="005A137F">
        <w:rPr>
          <w:rFonts w:ascii="Amasis MT Pro" w:hAnsi="Amasis MT Pro"/>
        </w:rPr>
        <w:br/>
        <w:t>Step 3: Fill in the intervals with appropriate plants, animals, and geologic features (examples are listed to get you started)</w:t>
      </w:r>
      <w:r w:rsidR="005A137F" w:rsidRPr="005A137F">
        <w:rPr>
          <w:rFonts w:ascii="Amasis MT Pro" w:hAnsi="Amasis MT Pro"/>
        </w:rPr>
        <w:br/>
        <w:t>Step 4: Walk through the finished timeline from origin of the Earth to today. Note how much time passes before animal life appears!</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Outline of Events</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Starting line: 4.6 billion years — Origin of the Earth</w:t>
      </w:r>
      <w:r w:rsidR="005A137F" w:rsidRPr="005A137F">
        <w:rPr>
          <w:rFonts w:ascii="Amasis MT Pro" w:hAnsi="Amasis MT Pro"/>
        </w:rPr>
        <w:br/>
        <w:t>Draw: Meteorite impacts, volcanic eruptions, hot springs</w:t>
      </w:r>
      <w:r w:rsidR="005A137F" w:rsidRPr="005A137F">
        <w:rPr>
          <w:rFonts w:ascii="Amasis MT Pro" w:hAnsi="Amasis MT Pro"/>
        </w:rPr>
        <w:br/>
        <w:t>Measure 80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3.8 billion years — earliest life (one</w:t>
      </w:r>
      <w:r w:rsidR="005A137F" w:rsidRPr="005A137F">
        <w:rPr>
          <w:rFonts w:ascii="Cambria Math" w:hAnsi="Cambria Math" w:cs="Cambria Math"/>
          <w:b/>
          <w:bCs/>
        </w:rPr>
        <w:t>‑</w:t>
      </w:r>
      <w:r w:rsidR="005A137F" w:rsidRPr="005A137F">
        <w:rPr>
          <w:rFonts w:ascii="Amasis MT Pro" w:hAnsi="Amasis MT Pro"/>
          <w:b/>
          <w:bCs/>
        </w:rPr>
        <w:t>celled algae)</w:t>
      </w:r>
      <w:r w:rsidR="005A137F" w:rsidRPr="005A137F">
        <w:rPr>
          <w:rFonts w:ascii="Amasis MT Pro" w:hAnsi="Amasis MT Pro"/>
        </w:rPr>
        <w:br/>
        <w:t>Draw: one</w:t>
      </w:r>
      <w:r w:rsidR="005A137F" w:rsidRPr="005A137F">
        <w:rPr>
          <w:rFonts w:ascii="Cambria Math" w:hAnsi="Cambria Math" w:cs="Cambria Math"/>
        </w:rPr>
        <w:t>‑</w:t>
      </w:r>
      <w:r w:rsidR="005A137F" w:rsidRPr="005A137F">
        <w:rPr>
          <w:rFonts w:ascii="Amasis MT Pro" w:hAnsi="Amasis MT Pro"/>
        </w:rPr>
        <w:t>celled organisms (these can be linked up to form chains or filaments); algal stromatolites (laminated sheets or domes with cabbage</w:t>
      </w:r>
      <w:r w:rsidR="005A137F" w:rsidRPr="005A137F">
        <w:rPr>
          <w:rFonts w:ascii="Cambria Math" w:hAnsi="Cambria Math" w:cs="Cambria Math"/>
        </w:rPr>
        <w:t>‑</w:t>
      </w:r>
      <w:r w:rsidR="005A137F" w:rsidRPr="005A137F">
        <w:rPr>
          <w:rFonts w:ascii="Amasis MT Pro" w:hAnsi="Amasis MT Pro"/>
        </w:rPr>
        <w:t>like layers)</w:t>
      </w:r>
      <w:r w:rsidR="005A137F" w:rsidRPr="005A137F">
        <w:rPr>
          <w:rFonts w:ascii="Amasis MT Pro" w:hAnsi="Amasis MT Pro"/>
        </w:rPr>
        <w:br/>
        <w:t>Measure 322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580 million years — earliest multicellular life</w:t>
      </w:r>
      <w:r w:rsidR="005A137F" w:rsidRPr="005A137F">
        <w:rPr>
          <w:rFonts w:ascii="Amasis MT Pro" w:hAnsi="Amasis MT Pro"/>
        </w:rPr>
        <w:br/>
        <w:t xml:space="preserve">Draw: jellyfish, “worms”, algae (note: no shells or </w:t>
      </w:r>
      <w:proofErr w:type="spellStart"/>
      <w:r w:rsidR="005A137F" w:rsidRPr="005A137F">
        <w:rPr>
          <w:rFonts w:ascii="Amasis MT Pro" w:hAnsi="Amasis MT Pro"/>
        </w:rPr>
        <w:t>hardparts</w:t>
      </w:r>
      <w:proofErr w:type="spellEnd"/>
      <w:r w:rsidR="005A137F" w:rsidRPr="005A137F">
        <w:rPr>
          <w:rFonts w:ascii="Amasis MT Pro" w:hAnsi="Amasis MT Pro"/>
        </w:rPr>
        <w:t>!)</w:t>
      </w:r>
      <w:r w:rsidR="005A137F" w:rsidRPr="005A137F">
        <w:rPr>
          <w:rFonts w:ascii="Amasis MT Pro" w:hAnsi="Amasis MT Pro"/>
        </w:rPr>
        <w:br/>
        <w:t>Measure 3.5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545 million years — shelly fossils appear</w:t>
      </w:r>
      <w:r w:rsidR="005A137F" w:rsidRPr="005A137F">
        <w:rPr>
          <w:rFonts w:ascii="Amasis MT Pro" w:hAnsi="Amasis MT Pro"/>
        </w:rPr>
        <w:br/>
        <w:t>Draw: trilobites, snails, clams, brachiopods, corals, squids; algae and soft</w:t>
      </w:r>
      <w:r w:rsidR="005A137F" w:rsidRPr="005A137F">
        <w:rPr>
          <w:rFonts w:ascii="Cambria Math" w:hAnsi="Cambria Math" w:cs="Cambria Math"/>
        </w:rPr>
        <w:t>‑</w:t>
      </w:r>
      <w:r w:rsidR="005A137F" w:rsidRPr="005A137F">
        <w:rPr>
          <w:rFonts w:ascii="Amasis MT Pro" w:hAnsi="Amasis MT Pro"/>
        </w:rPr>
        <w:t>bodied animals are still around (note: all these critters still live in the sea! No vertebrates or land dwellers)</w:t>
      </w:r>
      <w:r w:rsidR="005A137F" w:rsidRPr="005A137F">
        <w:rPr>
          <w:rFonts w:ascii="Amasis MT Pro" w:hAnsi="Amasis MT Pro"/>
        </w:rPr>
        <w:br/>
        <w:t>Measure 10.5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lastRenderedPageBreak/>
        <w:t>440 million years — earliest vertebrates</w:t>
      </w:r>
      <w:r w:rsidR="005A137F" w:rsidRPr="005A137F">
        <w:rPr>
          <w:rFonts w:ascii="Amasis MT Pro" w:hAnsi="Amasis MT Pro"/>
        </w:rPr>
        <w:br/>
        <w:t>Draw: these were fish with bony armor</w:t>
      </w:r>
      <w:r w:rsidR="005A137F" w:rsidRPr="005A137F">
        <w:rPr>
          <w:rFonts w:ascii="Amasis MT Pro" w:hAnsi="Amasis MT Pro"/>
        </w:rPr>
        <w:br/>
        <w:t>Measure 1.2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428 million years — earliest land plants</w:t>
      </w:r>
      <w:r w:rsidR="005A137F" w:rsidRPr="005A137F">
        <w:rPr>
          <w:rFonts w:ascii="Amasis MT Pro" w:hAnsi="Amasis MT Pro"/>
        </w:rPr>
        <w:br/>
        <w:t>Draw: simple branching plants, ferns (note: no flowers or deciduous leaves!)</w:t>
      </w:r>
      <w:r w:rsidR="005A137F" w:rsidRPr="005A137F">
        <w:rPr>
          <w:rFonts w:ascii="Amasis MT Pro" w:hAnsi="Amasis MT Pro"/>
        </w:rPr>
        <w:br/>
        <w:t>Measure 4.8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380 million years — earliest land animals</w:t>
      </w:r>
      <w:r w:rsidR="005A137F" w:rsidRPr="005A137F">
        <w:rPr>
          <w:rFonts w:ascii="Amasis MT Pro" w:hAnsi="Amasis MT Pro"/>
        </w:rPr>
        <w:br/>
        <w:t>Draw: spiders, scorpions, centipedes</w:t>
      </w:r>
      <w:r w:rsidR="005A137F" w:rsidRPr="005A137F">
        <w:rPr>
          <w:rFonts w:ascii="Amasis MT Pro" w:hAnsi="Amasis MT Pro"/>
        </w:rPr>
        <w:br/>
        <w:t>Measure 13.5 cm to next boundary.</w:t>
      </w:r>
      <w:r w:rsidR="005A137F" w:rsidRPr="005A137F">
        <w:rPr>
          <w:rFonts w:ascii="Amasis MT Pro" w:hAnsi="Amasis MT Pro"/>
        </w:rPr>
        <w:br/>
      </w:r>
      <w:r w:rsidR="005A137F" w:rsidRPr="005A137F">
        <w:rPr>
          <w:rFonts w:ascii="Amasis MT Pro" w:hAnsi="Amasis MT Pro"/>
          <w:b/>
          <w:bCs/>
        </w:rPr>
        <w:br/>
        <w:t>245 million years — Age of dinosaurs</w:t>
      </w:r>
      <w:r w:rsidR="005A137F" w:rsidRPr="005A137F">
        <w:rPr>
          <w:rFonts w:ascii="Amasis MT Pro" w:hAnsi="Amasis MT Pro"/>
        </w:rPr>
        <w:br/>
        <w:t>Draw: dinosaurs, pterosaurs, plesiosaurs and ichthyosaurs (marine reptiles)</w:t>
      </w:r>
      <w:r w:rsidR="005A137F" w:rsidRPr="005A137F">
        <w:rPr>
          <w:rFonts w:ascii="Amasis MT Pro" w:hAnsi="Amasis MT Pro"/>
        </w:rPr>
        <w:br/>
        <w:t>Measure 18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65 million years — Age of mammals and flowering plants</w:t>
      </w:r>
      <w:r w:rsidR="005A137F" w:rsidRPr="005A137F">
        <w:rPr>
          <w:rFonts w:ascii="Amasis MT Pro" w:hAnsi="Amasis MT Pro"/>
        </w:rPr>
        <w:br/>
        <w:t>Draw furry mammals: shrews, horses, camels, wolves, rhinos, etc.</w:t>
      </w:r>
      <w:r w:rsidR="005A137F" w:rsidRPr="005A137F">
        <w:rPr>
          <w:rFonts w:ascii="Amasis MT Pro" w:hAnsi="Amasis MT Pro"/>
        </w:rPr>
        <w:br/>
        <w:t>Also: flowering plants, deciduous trees, birds, &amp; insects</w:t>
      </w:r>
      <w:r w:rsidR="005A137F" w:rsidRPr="005A137F">
        <w:rPr>
          <w:rFonts w:ascii="Amasis MT Pro" w:hAnsi="Amasis MT Pro"/>
        </w:rPr>
        <w:br/>
        <w:t>Measure 6.4 cm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1.5 million years — Ice Age</w:t>
      </w:r>
      <w:r w:rsidR="005A137F" w:rsidRPr="005A137F">
        <w:rPr>
          <w:rFonts w:ascii="Amasis MT Pro" w:hAnsi="Amasis MT Pro"/>
        </w:rPr>
        <w:br/>
        <w:t xml:space="preserve">Draw mammoths, mastodons, </w:t>
      </w:r>
      <w:proofErr w:type="spellStart"/>
      <w:r w:rsidR="005A137F" w:rsidRPr="005A137F">
        <w:rPr>
          <w:rFonts w:ascii="Amasis MT Pro" w:hAnsi="Amasis MT Pro"/>
        </w:rPr>
        <w:t>sabertooth</w:t>
      </w:r>
      <w:proofErr w:type="spellEnd"/>
      <w:r w:rsidR="005A137F" w:rsidRPr="005A137F">
        <w:rPr>
          <w:rFonts w:ascii="Amasis MT Pro" w:hAnsi="Amasis MT Pro"/>
        </w:rPr>
        <w:t xml:space="preserve"> cats, giant sloths</w:t>
      </w:r>
      <w:r w:rsidR="005A137F" w:rsidRPr="005A137F">
        <w:rPr>
          <w:rFonts w:ascii="Amasis MT Pro" w:hAnsi="Amasis MT Pro"/>
        </w:rPr>
        <w:br/>
        <w:t>Note: this won’t fit very well in the space allotted!!!</w:t>
      </w:r>
      <w:r w:rsidR="005A137F" w:rsidRPr="005A137F">
        <w:rPr>
          <w:rFonts w:ascii="Amasis MT Pro" w:hAnsi="Amasis MT Pro"/>
        </w:rPr>
        <w:br/>
        <w:t>Measure 1/2 mm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1 million years — Humans appear</w:t>
      </w:r>
      <w:r w:rsidR="005A137F" w:rsidRPr="005A137F">
        <w:rPr>
          <w:rFonts w:ascii="Amasis MT Pro" w:hAnsi="Amasis MT Pro"/>
          <w:b/>
          <w:bCs/>
        </w:rPr>
        <w:br/>
      </w:r>
      <w:r w:rsidR="005A137F" w:rsidRPr="005A137F">
        <w:rPr>
          <w:rFonts w:ascii="Amasis MT Pro" w:hAnsi="Amasis MT Pro"/>
        </w:rPr>
        <w:t>You only have 1 mm for this!</w:t>
      </w:r>
      <w:r w:rsidR="005A137F" w:rsidRPr="005A137F">
        <w:rPr>
          <w:rFonts w:ascii="Amasis MT Pro" w:hAnsi="Amasis MT Pro"/>
        </w:rPr>
        <w:br/>
        <w:t>Measure 1 mm to next boundary.</w:t>
      </w:r>
      <w:r w:rsidR="005A137F" w:rsidRPr="005A137F">
        <w:rPr>
          <w:rFonts w:ascii="Amasis MT Pro" w:hAnsi="Amasis MT Pro"/>
        </w:rPr>
        <w:br/>
      </w:r>
      <w:r w:rsidR="005A137F" w:rsidRPr="005A137F">
        <w:rPr>
          <w:rFonts w:ascii="Amasis MT Pro" w:hAnsi="Amasis MT Pro"/>
        </w:rPr>
        <w:br/>
      </w:r>
      <w:r w:rsidR="005A137F" w:rsidRPr="005A137F">
        <w:rPr>
          <w:rFonts w:ascii="Amasis MT Pro" w:hAnsi="Amasis MT Pro"/>
          <w:b/>
          <w:bCs/>
        </w:rPr>
        <w:t>Finish Line: Today</w:t>
      </w:r>
    </w:p>
    <w:p w14:paraId="6C667285" w14:textId="77777777" w:rsidR="005A137F" w:rsidRPr="005A4B68" w:rsidRDefault="005A137F" w:rsidP="005A4B68">
      <w:pPr>
        <w:rPr>
          <w:rFonts w:ascii="Amasis MT Pro" w:hAnsi="Amasis MT Pro"/>
        </w:rPr>
      </w:pPr>
    </w:p>
    <w:p w14:paraId="6DAFBFD7" w14:textId="77777777" w:rsidR="005A4B68" w:rsidRDefault="005A4B68" w:rsidP="005A4B68">
      <w:pPr>
        <w:ind w:left="-5" w:right="675"/>
      </w:pPr>
      <w:r>
        <w:rPr>
          <w:b/>
        </w:rPr>
        <w:t xml:space="preserve">Additional resources: </w:t>
      </w:r>
      <w:r>
        <w:t>See Resources at the end of this document</w:t>
      </w:r>
      <w:r>
        <w:rPr>
          <w:b/>
        </w:rPr>
        <w:t xml:space="preserve"> </w:t>
      </w:r>
    </w:p>
    <w:p w14:paraId="0A5F7CD1" w14:textId="77777777" w:rsidR="005A4B68" w:rsidRDefault="005A4B68" w:rsidP="005A4B68">
      <w:pPr>
        <w:ind w:left="-5" w:right="675"/>
      </w:pPr>
      <w:r>
        <w:t xml:space="preserve">International Commission on Stratigraphy chart (downloadable and printable). This is a ‘living document’ that is continually updated. </w:t>
      </w:r>
      <w:hyperlink r:id="rId8">
        <w:r>
          <w:rPr>
            <w:color w:val="467886"/>
            <w:u w:val="single" w:color="467886"/>
          </w:rPr>
          <w:t>https://stratigraphy.org/chart/</w:t>
        </w:r>
      </w:hyperlink>
      <w:hyperlink r:id="rId9">
        <w:r>
          <w:t xml:space="preserve"> </w:t>
        </w:r>
      </w:hyperlink>
    </w:p>
    <w:p w14:paraId="0C440C03" w14:textId="77777777" w:rsidR="005A4B68" w:rsidRDefault="005A4B68" w:rsidP="005A4B68">
      <w:pPr>
        <w:spacing w:line="259" w:lineRule="auto"/>
      </w:pPr>
      <w:r>
        <w:t xml:space="preserve"> </w:t>
      </w:r>
    </w:p>
    <w:p w14:paraId="1961CF94" w14:textId="7F38C987" w:rsidR="00DD5264" w:rsidRDefault="005A4B68" w:rsidP="005A137F">
      <w:pPr>
        <w:ind w:left="-5" w:right="675"/>
      </w:pPr>
      <w:r>
        <w:t xml:space="preserve">The Geological Society of America has a North American geologic time chart (some names differ from the international version. Search for Geological Society of America timescale for a downloadable pdf. </w:t>
      </w:r>
    </w:p>
    <w:p w14:paraId="41ACF420" w14:textId="5D7B771D" w:rsidR="005A137F" w:rsidRPr="005A137F" w:rsidRDefault="005A137F" w:rsidP="005A137F">
      <w:pPr>
        <w:ind w:left="-5" w:right="675"/>
      </w:pPr>
      <w:r>
        <w:t>National Parks coloring sheets can also be placing along the Geologic Timeline (see resources at the end for link to free coloring pages).</w:t>
      </w:r>
    </w:p>
    <w:p w14:paraId="412F8CF3" w14:textId="74277EAF" w:rsidR="005A4B68" w:rsidRPr="005A4B68" w:rsidRDefault="00C6208D" w:rsidP="005A4B68">
      <w:pPr>
        <w:pStyle w:val="Heading1"/>
      </w:pPr>
      <w:bookmarkStart w:id="10" w:name="_Toc224047082"/>
      <w:r w:rsidRPr="009B512C">
        <w:lastRenderedPageBreak/>
        <w:t>Part II</w:t>
      </w:r>
      <w:r w:rsidR="003C4F47" w:rsidRPr="009B512C">
        <w:t xml:space="preserve">: </w:t>
      </w:r>
      <w:r w:rsidR="005A4B68" w:rsidRPr="005A4B68">
        <w:t>How much is a million?  How big is a billion?  Conceptualizing Really Big Numbers and Really Long Periods of Time</w:t>
      </w:r>
      <w:bookmarkEnd w:id="10"/>
      <w:r w:rsidR="005A4B68" w:rsidRPr="005A4B68">
        <w:t xml:space="preserve"> </w:t>
      </w:r>
    </w:p>
    <w:p w14:paraId="2527E877" w14:textId="583F0DAF" w:rsidR="00F20122" w:rsidRPr="009B512C" w:rsidRDefault="00F20122" w:rsidP="009B512C">
      <w:pPr>
        <w:pStyle w:val="Heading1"/>
      </w:pPr>
    </w:p>
    <w:p w14:paraId="070DD428" w14:textId="77777777" w:rsidR="00692220" w:rsidRPr="009B512C" w:rsidRDefault="00692220" w:rsidP="009B512C">
      <w:pPr>
        <w:pStyle w:val="Heading3"/>
      </w:pPr>
      <w:bookmarkStart w:id="11" w:name="_Toc224047083"/>
      <w:r w:rsidRPr="009B512C">
        <w:t>Background</w:t>
      </w:r>
      <w:bookmarkEnd w:id="11"/>
    </w:p>
    <w:p w14:paraId="213C5822" w14:textId="77777777" w:rsidR="005A4B68" w:rsidRPr="005A4B68" w:rsidRDefault="005A4B68" w:rsidP="005A4B68">
      <w:pPr>
        <w:rPr>
          <w:rFonts w:ascii="Amasis MT Pro" w:hAnsi="Amasis MT Pro"/>
          <w:bCs/>
        </w:rPr>
      </w:pPr>
      <w:r w:rsidRPr="005A4B68">
        <w:rPr>
          <w:rFonts w:ascii="Amasis MT Pro" w:hAnsi="Amasis MT Pro"/>
          <w:bCs/>
        </w:rPr>
        <w:t xml:space="preserve">Geologists commonly talk about millions and billions of years ago very casually, but these are very large numbers that are hard to truly understand. Putting it in human terms:  we live about 100 years, our parents 100, grandparents 100, that gets our understanding of family history back 300 years…still 700 years from a thousand, and 17000 from a million and 17,000,000 from a billion! How can we humans, whose written history goes back thousands of years, understand thousand </w:t>
      </w:r>
    </w:p>
    <w:p w14:paraId="230DCE78" w14:textId="77777777" w:rsidR="005A4B68" w:rsidRPr="005A4B68" w:rsidRDefault="005A4B68" w:rsidP="005A4B68">
      <w:pPr>
        <w:rPr>
          <w:rFonts w:ascii="Amasis MT Pro" w:hAnsi="Amasis MT Pro"/>
          <w:bCs/>
        </w:rPr>
      </w:pPr>
      <w:r w:rsidRPr="005A4B68">
        <w:rPr>
          <w:rFonts w:ascii="Amasis MT Pro" w:hAnsi="Amasis MT Pro"/>
          <w:bCs/>
        </w:rPr>
        <w:t xml:space="preserve"> </w:t>
      </w:r>
    </w:p>
    <w:p w14:paraId="63B69B52" w14:textId="77777777" w:rsidR="005A4B68" w:rsidRPr="005A4B68" w:rsidRDefault="005A4B68" w:rsidP="005A4B68">
      <w:pPr>
        <w:rPr>
          <w:rFonts w:ascii="Amasis MT Pro" w:hAnsi="Amasis MT Pro"/>
          <w:bCs/>
        </w:rPr>
      </w:pPr>
      <w:r w:rsidRPr="005A4B68">
        <w:rPr>
          <w:rFonts w:ascii="Amasis MT Pro" w:hAnsi="Amasis MT Pro"/>
          <w:bCs/>
        </w:rPr>
        <w:t xml:space="preserve">We are going to use several different analogies to try to understand just how big these numbers are. </w:t>
      </w:r>
    </w:p>
    <w:p w14:paraId="6F718ECC" w14:textId="77777777" w:rsidR="005A4B68" w:rsidRPr="005A4B68" w:rsidRDefault="005A4B68" w:rsidP="005A4B68">
      <w:pPr>
        <w:rPr>
          <w:rFonts w:ascii="Amasis MT Pro" w:hAnsi="Amasis MT Pro"/>
          <w:bCs/>
        </w:rPr>
      </w:pPr>
      <w:r w:rsidRPr="005A4B68">
        <w:rPr>
          <w:rFonts w:ascii="Amasis MT Pro" w:hAnsi="Amasis MT Pro"/>
          <w:b/>
          <w:bCs/>
        </w:rPr>
        <w:t xml:space="preserve"> </w:t>
      </w:r>
    </w:p>
    <w:p w14:paraId="5D652076" w14:textId="77777777" w:rsidR="00F20122" w:rsidRDefault="00F20122" w:rsidP="00F20122">
      <w:pPr>
        <w:rPr>
          <w:rFonts w:ascii="Amasis MT Pro" w:hAnsi="Amasis MT Pro"/>
          <w:b/>
          <w:sz w:val="28"/>
          <w:szCs w:val="28"/>
        </w:rPr>
      </w:pPr>
    </w:p>
    <w:p w14:paraId="0B9B3872" w14:textId="55D428AF" w:rsidR="00A909B5" w:rsidRPr="00F20122" w:rsidRDefault="00F20122" w:rsidP="009B512C">
      <w:pPr>
        <w:pStyle w:val="Heading2"/>
        <w:rPr>
          <w:sz w:val="28"/>
          <w:szCs w:val="28"/>
        </w:rPr>
      </w:pPr>
      <w:bookmarkStart w:id="12" w:name="_Toc224047084"/>
      <w:r>
        <w:t xml:space="preserve">Activity: </w:t>
      </w:r>
      <w:r w:rsidR="005A4B68">
        <w:t>One million dots</w:t>
      </w:r>
      <w:bookmarkEnd w:id="12"/>
    </w:p>
    <w:p w14:paraId="5CD11E44" w14:textId="77777777" w:rsidR="00646223" w:rsidRPr="009B512C" w:rsidRDefault="004E393D" w:rsidP="009B512C">
      <w:pPr>
        <w:pStyle w:val="Heading3"/>
      </w:pPr>
      <w:bookmarkStart w:id="13" w:name="_Toc224047085"/>
      <w:r w:rsidRPr="009B512C">
        <w:t>Description</w:t>
      </w:r>
      <w:bookmarkEnd w:id="13"/>
    </w:p>
    <w:p w14:paraId="05CB39B8" w14:textId="6DE9CF67" w:rsidR="008838E2" w:rsidRDefault="005A4B68" w:rsidP="003A6E96">
      <w:pPr>
        <w:rPr>
          <w:rFonts w:ascii="Amasis MT Pro" w:hAnsi="Amasis MT Pro"/>
        </w:rPr>
      </w:pPr>
      <w:r w:rsidRPr="005A4B68">
        <w:rPr>
          <w:rFonts w:ascii="Amasis MT Pro" w:hAnsi="Amasis MT Pro"/>
        </w:rPr>
        <w:t xml:space="preserve">We are going to try to make one million dots. (This activity could be run over the course of an hour, a day, or be a continuing activity for the duration of the summer program).  </w:t>
      </w:r>
    </w:p>
    <w:p w14:paraId="381BB25C" w14:textId="77777777" w:rsidR="008838E2" w:rsidRDefault="008838E2" w:rsidP="003A6E96">
      <w:pPr>
        <w:rPr>
          <w:rFonts w:ascii="Amasis MT Pro" w:hAnsi="Amasis MT Pro"/>
        </w:rPr>
      </w:pPr>
    </w:p>
    <w:p w14:paraId="1996391C" w14:textId="77777777" w:rsidR="008838E2" w:rsidRPr="009B512C" w:rsidRDefault="00843DB8" w:rsidP="009B512C">
      <w:pPr>
        <w:pStyle w:val="Heading3"/>
      </w:pPr>
      <w:bookmarkStart w:id="14" w:name="_Toc224047086"/>
      <w:r w:rsidRPr="009B512C">
        <w:t>Instructions</w:t>
      </w:r>
      <w:bookmarkEnd w:id="14"/>
    </w:p>
    <w:p w14:paraId="37C83E2F" w14:textId="77777777" w:rsidR="005A4B68" w:rsidRPr="005A4B68" w:rsidRDefault="005A4B68" w:rsidP="005A4B68">
      <w:pPr>
        <w:rPr>
          <w:rFonts w:ascii="Amasis MT Pro" w:hAnsi="Amasis MT Pro"/>
        </w:rPr>
      </w:pPr>
      <w:r w:rsidRPr="005A4B68">
        <w:rPr>
          <w:rFonts w:ascii="Amasis MT Pro" w:hAnsi="Amasis MT Pro"/>
        </w:rPr>
        <w:t xml:space="preserve">Invite participants to use the markers to make dots on the paper (this could be one very large piece of paper or individuals can contribute single pages to be aggregated).  Instruct participants to make their dots in groups of 100 so we can count them easily.  Allow individuals to work </w:t>
      </w:r>
      <w:proofErr w:type="gramStart"/>
      <w:r w:rsidRPr="005A4B68">
        <w:rPr>
          <w:rFonts w:ascii="Amasis MT Pro" w:hAnsi="Amasis MT Pro"/>
        </w:rPr>
        <w:t>as long as</w:t>
      </w:r>
      <w:proofErr w:type="gramEnd"/>
      <w:r w:rsidRPr="005A4B68">
        <w:rPr>
          <w:rFonts w:ascii="Amasis MT Pro" w:hAnsi="Amasis MT Pro"/>
        </w:rPr>
        <w:t xml:space="preserve"> they care to or set a time limit and then tally their dots.  Collect their page and add to the collective results.  At the completion of the exercise, tally the dot count and invite participants to discuss the results: </w:t>
      </w:r>
    </w:p>
    <w:p w14:paraId="18066D9D" w14:textId="77777777" w:rsidR="005A4B68" w:rsidRPr="005A4B68" w:rsidRDefault="005A4B68" w:rsidP="005A4B68">
      <w:pPr>
        <w:rPr>
          <w:rFonts w:ascii="Amasis MT Pro" w:hAnsi="Amasis MT Pro"/>
        </w:rPr>
      </w:pPr>
      <w:r w:rsidRPr="005A4B68">
        <w:rPr>
          <w:rFonts w:ascii="Amasis MT Pro" w:hAnsi="Amasis MT Pro"/>
        </w:rPr>
        <w:t xml:space="preserve"> </w:t>
      </w:r>
    </w:p>
    <w:p w14:paraId="49A7E006" w14:textId="77777777" w:rsidR="005A4B68" w:rsidRPr="005A4B68" w:rsidRDefault="005A4B68" w:rsidP="005A4B68">
      <w:pPr>
        <w:rPr>
          <w:rFonts w:ascii="Amasis MT Pro" w:hAnsi="Amasis MT Pro"/>
        </w:rPr>
      </w:pPr>
      <w:r w:rsidRPr="005A4B68">
        <w:rPr>
          <w:rFonts w:ascii="Amasis MT Pro" w:hAnsi="Amasis MT Pro"/>
        </w:rPr>
        <w:t xml:space="preserve">As a group or individually, take the dot total and subtract from one million to get the number of remaining dots required to reach one million.  Divide that number by the day’s dot total to get the number of additional days required to get to 1 million dots (that is assuming the same number of participants working for the same length of time.  For example, a daily total of 32,000 dots gives a remainder of (1,000,000 - 32,000 = 996,800).  996,800 divided by 32,000 is </w:t>
      </w:r>
      <w:r w:rsidRPr="005A4B68">
        <w:rPr>
          <w:rFonts w:ascii="Amasis MT Pro" w:hAnsi="Amasis MT Pro"/>
          <w:b/>
        </w:rPr>
        <w:t xml:space="preserve">311 years. </w:t>
      </w:r>
      <w:r w:rsidRPr="005A4B68">
        <w:rPr>
          <w:rFonts w:ascii="Amasis MT Pro" w:hAnsi="Amasis MT Pro"/>
        </w:rPr>
        <w:t xml:space="preserve">  </w:t>
      </w:r>
    </w:p>
    <w:p w14:paraId="484A24AA" w14:textId="77777777" w:rsidR="005A4B68" w:rsidRPr="005A4B68" w:rsidRDefault="005A4B68" w:rsidP="005A4B68">
      <w:pPr>
        <w:rPr>
          <w:rFonts w:ascii="Amasis MT Pro" w:hAnsi="Amasis MT Pro"/>
        </w:rPr>
      </w:pPr>
      <w:r w:rsidRPr="005A4B68">
        <w:rPr>
          <w:rFonts w:ascii="Amasis MT Pro" w:hAnsi="Amasis MT Pro"/>
        </w:rPr>
        <w:t xml:space="preserve"> </w:t>
      </w:r>
    </w:p>
    <w:p w14:paraId="5F6D6978" w14:textId="77777777" w:rsidR="005A4B68" w:rsidRPr="005A4B68" w:rsidRDefault="005A4B68" w:rsidP="005A4B68">
      <w:pPr>
        <w:rPr>
          <w:rFonts w:ascii="Amasis MT Pro" w:hAnsi="Amasis MT Pro"/>
        </w:rPr>
      </w:pPr>
      <w:r w:rsidRPr="005A4B68">
        <w:rPr>
          <w:rFonts w:ascii="Amasis MT Pro" w:hAnsi="Amasis MT Pro"/>
        </w:rPr>
        <w:t xml:space="preserve">Keep track of each day’s dot yield and post a running total along with the number of dots remaining to reach the goal by the end of the program (be that a day, a week or the entire summer). Note: some participants get obsessive about this task and may need to be relieved of duty! </w:t>
      </w:r>
    </w:p>
    <w:p w14:paraId="03740706" w14:textId="77777777" w:rsidR="005A4B68" w:rsidRPr="005A4B68" w:rsidRDefault="005A4B68" w:rsidP="005A4B68">
      <w:pPr>
        <w:rPr>
          <w:rFonts w:ascii="Amasis MT Pro" w:hAnsi="Amasis MT Pro"/>
        </w:rPr>
      </w:pPr>
      <w:r w:rsidRPr="005A4B68">
        <w:rPr>
          <w:rFonts w:ascii="Amasis MT Pro" w:hAnsi="Amasis MT Pro"/>
        </w:rPr>
        <w:t xml:space="preserve"> </w:t>
      </w:r>
    </w:p>
    <w:p w14:paraId="6FE5317E" w14:textId="153E3046" w:rsidR="004E393D" w:rsidRPr="004E393D" w:rsidRDefault="005A4B68" w:rsidP="005A4B68">
      <w:pPr>
        <w:rPr>
          <w:rFonts w:ascii="Amasis MT Pro" w:hAnsi="Amasis MT Pro"/>
          <w:bCs/>
        </w:rPr>
      </w:pPr>
      <w:r w:rsidRPr="005A4B68">
        <w:rPr>
          <w:rFonts w:ascii="Amasis MT Pro" w:hAnsi="Amasis MT Pro"/>
        </w:rPr>
        <w:lastRenderedPageBreak/>
        <w:t xml:space="preserve">Supplement the discussion with reference to the examples described in </w:t>
      </w:r>
      <w:r w:rsidRPr="005A4B68">
        <w:rPr>
          <w:rFonts w:ascii="Amasis MT Pro" w:hAnsi="Amasis MT Pro"/>
          <w:i/>
        </w:rPr>
        <w:t>How Much is a Million</w:t>
      </w:r>
    </w:p>
    <w:p w14:paraId="091F9C80" w14:textId="77777777" w:rsidR="005A4B68" w:rsidRDefault="005A4B68" w:rsidP="009B512C">
      <w:pPr>
        <w:pStyle w:val="Heading3"/>
      </w:pPr>
    </w:p>
    <w:p w14:paraId="46A893C7" w14:textId="0A3AB432" w:rsidR="004E393D" w:rsidRPr="002972E4" w:rsidRDefault="004E393D" w:rsidP="009B512C">
      <w:pPr>
        <w:pStyle w:val="Heading3"/>
      </w:pPr>
      <w:bookmarkStart w:id="15" w:name="_Toc224047087"/>
      <w:r w:rsidRPr="002972E4">
        <w:t>Materials</w:t>
      </w:r>
      <w:bookmarkEnd w:id="15"/>
    </w:p>
    <w:p w14:paraId="40F3E70A" w14:textId="24B11B58" w:rsidR="00CF24D3" w:rsidRDefault="005A4B68" w:rsidP="00843DB8">
      <w:pPr>
        <w:rPr>
          <w:rFonts w:ascii="Amasis MT Pro" w:hAnsi="Amasis MT Pro"/>
        </w:rPr>
      </w:pPr>
      <w:r>
        <w:rPr>
          <w:rFonts w:ascii="Amasis MT Pro" w:hAnsi="Amasis MT Pro"/>
        </w:rPr>
        <w:t>Paper</w:t>
      </w:r>
    </w:p>
    <w:p w14:paraId="46C63B26" w14:textId="02973890" w:rsidR="005A4B68" w:rsidRDefault="005A4B68" w:rsidP="00843DB8">
      <w:pPr>
        <w:rPr>
          <w:rFonts w:ascii="Amasis MT Pro" w:hAnsi="Amasis MT Pro"/>
        </w:rPr>
      </w:pPr>
      <w:r>
        <w:rPr>
          <w:rFonts w:ascii="Amasis MT Pro" w:hAnsi="Amasis MT Pro"/>
        </w:rPr>
        <w:t>Markers</w:t>
      </w:r>
    </w:p>
    <w:p w14:paraId="0C7170A1" w14:textId="0EC5E507" w:rsidR="005A4B68" w:rsidRDefault="005A4B68" w:rsidP="00843DB8">
      <w:pPr>
        <w:rPr>
          <w:rFonts w:ascii="Amasis MT Pro" w:hAnsi="Amasis MT Pro"/>
        </w:rPr>
      </w:pPr>
      <w:r>
        <w:rPr>
          <w:rFonts w:ascii="Amasis MT Pro" w:hAnsi="Amasis MT Pro"/>
        </w:rPr>
        <w:t>Calculator</w:t>
      </w:r>
    </w:p>
    <w:p w14:paraId="1D06DDAB" w14:textId="77777777" w:rsidR="005A4B68" w:rsidRDefault="005A4B68" w:rsidP="005A4B68">
      <w:pPr>
        <w:spacing w:line="259" w:lineRule="auto"/>
        <w:ind w:left="-5"/>
      </w:pPr>
      <w:r>
        <w:rPr>
          <w:i/>
        </w:rPr>
        <w:t xml:space="preserve">How Much is a Million, </w:t>
      </w:r>
      <w:r>
        <w:t xml:space="preserve">by </w:t>
      </w:r>
      <w:hyperlink r:id="rId10">
        <w:r>
          <w:rPr>
            <w:color w:val="467886"/>
            <w:u w:val="single" w:color="467886"/>
          </w:rPr>
          <w:t>David M. Schwartz</w:t>
        </w:r>
      </w:hyperlink>
      <w:hyperlink r:id="rId11">
        <w:r>
          <w:t xml:space="preserve"> </w:t>
        </w:r>
      </w:hyperlink>
      <w:r>
        <w:t>and Steven Kellogg</w:t>
      </w:r>
      <w:r>
        <w:rPr>
          <w:i/>
        </w:rPr>
        <w:t xml:space="preserve"> </w:t>
      </w:r>
    </w:p>
    <w:p w14:paraId="798EF958" w14:textId="77777777" w:rsidR="005A4B68" w:rsidRDefault="005A4B68" w:rsidP="005A4B68">
      <w:pPr>
        <w:spacing w:line="259" w:lineRule="auto"/>
      </w:pPr>
      <w:r>
        <w:t xml:space="preserve"> </w:t>
      </w:r>
    </w:p>
    <w:p w14:paraId="24A5F25C" w14:textId="4B603D52" w:rsidR="005A4B68" w:rsidRPr="00F20122" w:rsidRDefault="005A4B68" w:rsidP="005A4B68">
      <w:pPr>
        <w:pStyle w:val="Heading2"/>
        <w:rPr>
          <w:sz w:val="28"/>
          <w:szCs w:val="28"/>
        </w:rPr>
      </w:pPr>
      <w:bookmarkStart w:id="16" w:name="_Toc224047088"/>
      <w:r>
        <w:t>Activity: How Big is a Billion?</w:t>
      </w:r>
      <w:bookmarkEnd w:id="16"/>
    </w:p>
    <w:p w14:paraId="1BDBE599" w14:textId="77777777" w:rsidR="005A4B68" w:rsidRDefault="005A4B68" w:rsidP="005A4B68">
      <w:pPr>
        <w:spacing w:line="259" w:lineRule="auto"/>
      </w:pPr>
    </w:p>
    <w:p w14:paraId="6AE84602" w14:textId="77777777" w:rsidR="00CA1EE8" w:rsidRPr="009B512C" w:rsidRDefault="00DE308B" w:rsidP="009B512C">
      <w:pPr>
        <w:pStyle w:val="Heading3"/>
      </w:pPr>
      <w:bookmarkStart w:id="17" w:name="_Toc224047089"/>
      <w:r w:rsidRPr="009B512C">
        <w:t>D</w:t>
      </w:r>
      <w:r w:rsidR="00CA1EE8" w:rsidRPr="009B512C">
        <w:t>escription</w:t>
      </w:r>
      <w:bookmarkEnd w:id="17"/>
    </w:p>
    <w:p w14:paraId="784F20B5" w14:textId="77777777" w:rsidR="005A4B68" w:rsidRPr="005A4B68" w:rsidRDefault="005A4B68" w:rsidP="005A4B68">
      <w:pPr>
        <w:rPr>
          <w:rFonts w:ascii="Amasis MT Pro" w:hAnsi="Amasis MT Pro"/>
        </w:rPr>
      </w:pPr>
      <w:r w:rsidRPr="005A4B68">
        <w:rPr>
          <w:rFonts w:ascii="Amasis MT Pro" w:hAnsi="Amasis MT Pro"/>
        </w:rPr>
        <w:t xml:space="preserve">After wrestling with the task of making one MILLION dots, invite participants to contemplate how much time it would take to make ONE BILLION dots, then consider the fact that the age of the Earth is about 4.6 times that number (4.6 billion years old). </w:t>
      </w:r>
    </w:p>
    <w:p w14:paraId="0EA6B3E5" w14:textId="77777777" w:rsidR="005A4B68" w:rsidRPr="005A4B68" w:rsidRDefault="005A4B68" w:rsidP="005A4B68">
      <w:pPr>
        <w:rPr>
          <w:rFonts w:ascii="Amasis MT Pro" w:hAnsi="Amasis MT Pro"/>
        </w:rPr>
      </w:pPr>
      <w:r w:rsidRPr="005A4B68">
        <w:rPr>
          <w:rFonts w:ascii="Amasis MT Pro" w:hAnsi="Amasis MT Pro"/>
        </w:rPr>
        <w:t xml:space="preserve"> </w:t>
      </w:r>
    </w:p>
    <w:p w14:paraId="2C502080" w14:textId="77777777" w:rsidR="005A4B68" w:rsidRPr="005A4B68" w:rsidRDefault="005A4B68" w:rsidP="005A4B68">
      <w:pPr>
        <w:rPr>
          <w:rFonts w:ascii="Amasis MT Pro" w:hAnsi="Amasis MT Pro"/>
        </w:rPr>
      </w:pPr>
      <w:r w:rsidRPr="005A4B68">
        <w:rPr>
          <w:rFonts w:ascii="Amasis MT Pro" w:hAnsi="Amasis MT Pro"/>
        </w:rPr>
        <w:t>To help conceptualize how big a billion is, start with 1 and increase by powers of ten (x10</w:t>
      </w:r>
      <w:proofErr w:type="gramStart"/>
      <w:r w:rsidRPr="005A4B68">
        <w:rPr>
          <w:rFonts w:ascii="Amasis MT Pro" w:hAnsi="Amasis MT Pro"/>
        </w:rPr>
        <w:t>)  1</w:t>
      </w:r>
      <w:proofErr w:type="gramEnd"/>
      <w:r w:rsidRPr="005A4B68">
        <w:rPr>
          <w:rFonts w:ascii="Amasis MT Pro" w:hAnsi="Amasis MT Pro"/>
        </w:rPr>
        <w:t xml:space="preserve"> </w:t>
      </w:r>
    </w:p>
    <w:p w14:paraId="18FB8CD8" w14:textId="77777777" w:rsidR="005A4B68" w:rsidRPr="005A4B68" w:rsidRDefault="005A4B68" w:rsidP="005A4B68">
      <w:pPr>
        <w:rPr>
          <w:rFonts w:ascii="Amasis MT Pro" w:hAnsi="Amasis MT Pro"/>
        </w:rPr>
      </w:pPr>
      <w:r w:rsidRPr="005A4B68">
        <w:rPr>
          <w:rFonts w:ascii="Amasis MT Pro" w:hAnsi="Amasis MT Pro"/>
        </w:rPr>
        <w:t>10 = 1 with 1 zero (10</w:t>
      </w:r>
      <w:r w:rsidRPr="005A4B68">
        <w:rPr>
          <w:rFonts w:ascii="Amasis MT Pro" w:hAnsi="Amasis MT Pro"/>
          <w:vertAlign w:val="superscript"/>
        </w:rPr>
        <w:t>1</w:t>
      </w:r>
      <w:r w:rsidRPr="005A4B68">
        <w:rPr>
          <w:rFonts w:ascii="Amasis MT Pro" w:hAnsi="Amasis MT Pro"/>
        </w:rPr>
        <w:t xml:space="preserve">) </w:t>
      </w:r>
    </w:p>
    <w:p w14:paraId="0556F2BE" w14:textId="77777777" w:rsidR="005A4B68" w:rsidRPr="005A4B68" w:rsidRDefault="005A4B68" w:rsidP="005A4B68">
      <w:pPr>
        <w:rPr>
          <w:rFonts w:ascii="Amasis MT Pro" w:hAnsi="Amasis MT Pro"/>
        </w:rPr>
      </w:pPr>
      <w:r w:rsidRPr="005A4B68">
        <w:rPr>
          <w:rFonts w:ascii="Amasis MT Pro" w:hAnsi="Amasis MT Pro"/>
        </w:rPr>
        <w:t>100 = 1 with 2 zeros (10</w:t>
      </w:r>
      <w:r w:rsidRPr="005A4B68">
        <w:rPr>
          <w:rFonts w:ascii="Amasis MT Pro" w:hAnsi="Amasis MT Pro"/>
          <w:vertAlign w:val="superscript"/>
        </w:rPr>
        <w:t>2</w:t>
      </w:r>
      <w:r w:rsidRPr="005A4B68">
        <w:rPr>
          <w:rFonts w:ascii="Amasis MT Pro" w:hAnsi="Amasis MT Pro"/>
        </w:rPr>
        <w:t xml:space="preserve">) </w:t>
      </w:r>
    </w:p>
    <w:p w14:paraId="73AB264E" w14:textId="77777777" w:rsidR="005A4B68" w:rsidRPr="005A4B68" w:rsidRDefault="005A4B68" w:rsidP="005A4B68">
      <w:pPr>
        <w:rPr>
          <w:rFonts w:ascii="Amasis MT Pro" w:hAnsi="Amasis MT Pro"/>
        </w:rPr>
      </w:pPr>
      <w:r w:rsidRPr="005A4B68">
        <w:rPr>
          <w:rFonts w:ascii="Amasis MT Pro" w:hAnsi="Amasis MT Pro"/>
        </w:rPr>
        <w:t>1,000 = 1 with 3 zeros (10</w:t>
      </w:r>
      <w:r w:rsidRPr="005A4B68">
        <w:rPr>
          <w:rFonts w:ascii="Amasis MT Pro" w:hAnsi="Amasis MT Pro"/>
          <w:vertAlign w:val="superscript"/>
        </w:rPr>
        <w:t>3</w:t>
      </w:r>
      <w:r w:rsidRPr="005A4B68">
        <w:rPr>
          <w:rFonts w:ascii="Amasis MT Pro" w:hAnsi="Amasis MT Pro"/>
        </w:rPr>
        <w:t xml:space="preserve">) </w:t>
      </w:r>
    </w:p>
    <w:p w14:paraId="07E982E3" w14:textId="77777777" w:rsidR="005A4B68" w:rsidRPr="005A4B68" w:rsidRDefault="005A4B68" w:rsidP="005A4B68">
      <w:pPr>
        <w:rPr>
          <w:rFonts w:ascii="Amasis MT Pro" w:hAnsi="Amasis MT Pro"/>
        </w:rPr>
      </w:pPr>
      <w:r w:rsidRPr="005A4B68">
        <w:rPr>
          <w:rFonts w:ascii="Amasis MT Pro" w:hAnsi="Amasis MT Pro"/>
        </w:rPr>
        <w:t>10,000 = 1 with 4 zeros (10</w:t>
      </w:r>
      <w:r w:rsidRPr="005A4B68">
        <w:rPr>
          <w:rFonts w:ascii="Amasis MT Pro" w:hAnsi="Amasis MT Pro"/>
          <w:vertAlign w:val="superscript"/>
        </w:rPr>
        <w:t>4</w:t>
      </w:r>
      <w:r w:rsidRPr="005A4B68">
        <w:rPr>
          <w:rFonts w:ascii="Amasis MT Pro" w:hAnsi="Amasis MT Pro"/>
        </w:rPr>
        <w:t xml:space="preserve">) </w:t>
      </w:r>
    </w:p>
    <w:p w14:paraId="244EFE61" w14:textId="77777777" w:rsidR="005A4B68" w:rsidRPr="005A4B68" w:rsidRDefault="005A4B68" w:rsidP="005A4B68">
      <w:pPr>
        <w:rPr>
          <w:rFonts w:ascii="Amasis MT Pro" w:hAnsi="Amasis MT Pro"/>
        </w:rPr>
      </w:pPr>
      <w:r w:rsidRPr="005A4B68">
        <w:rPr>
          <w:rFonts w:ascii="Amasis MT Pro" w:hAnsi="Amasis MT Pro"/>
        </w:rPr>
        <w:t>100,000 = 1 with 5 zeros (10</w:t>
      </w:r>
      <w:r w:rsidRPr="005A4B68">
        <w:rPr>
          <w:rFonts w:ascii="Amasis MT Pro" w:hAnsi="Amasis MT Pro"/>
          <w:vertAlign w:val="superscript"/>
        </w:rPr>
        <w:t>5</w:t>
      </w:r>
      <w:r w:rsidRPr="005A4B68">
        <w:rPr>
          <w:rFonts w:ascii="Amasis MT Pro" w:hAnsi="Amasis MT Pro"/>
        </w:rPr>
        <w:t xml:space="preserve">) </w:t>
      </w:r>
    </w:p>
    <w:p w14:paraId="0581A6C2" w14:textId="77777777" w:rsidR="005A4B68" w:rsidRPr="005A4B68" w:rsidRDefault="005A4B68" w:rsidP="005A4B68">
      <w:pPr>
        <w:rPr>
          <w:rFonts w:ascii="Amasis MT Pro" w:hAnsi="Amasis MT Pro"/>
        </w:rPr>
      </w:pPr>
      <w:r w:rsidRPr="005A4B68">
        <w:rPr>
          <w:rFonts w:ascii="Amasis MT Pro" w:hAnsi="Amasis MT Pro"/>
        </w:rPr>
        <w:t>1 million = 1,000,000 = 1 with 6 zeros (10</w:t>
      </w:r>
      <w:r w:rsidRPr="005A4B68">
        <w:rPr>
          <w:rFonts w:ascii="Amasis MT Pro" w:hAnsi="Amasis MT Pro"/>
          <w:vertAlign w:val="superscript"/>
        </w:rPr>
        <w:t>6</w:t>
      </w:r>
      <w:r w:rsidRPr="005A4B68">
        <w:rPr>
          <w:rFonts w:ascii="Amasis MT Pro" w:hAnsi="Amasis MT Pro"/>
        </w:rPr>
        <w:t xml:space="preserve">) </w:t>
      </w:r>
    </w:p>
    <w:p w14:paraId="59E719F2" w14:textId="77777777" w:rsidR="005A4B68" w:rsidRPr="005A4B68" w:rsidRDefault="005A4B68" w:rsidP="005A4B68">
      <w:pPr>
        <w:rPr>
          <w:rFonts w:ascii="Amasis MT Pro" w:hAnsi="Amasis MT Pro"/>
        </w:rPr>
      </w:pPr>
      <w:r w:rsidRPr="005A4B68">
        <w:rPr>
          <w:rFonts w:ascii="Amasis MT Pro" w:hAnsi="Amasis MT Pro"/>
        </w:rPr>
        <w:t>10 million = 10,000,000 =1 with 7 zeros (10</w:t>
      </w:r>
      <w:r w:rsidRPr="005A4B68">
        <w:rPr>
          <w:rFonts w:ascii="Amasis MT Pro" w:hAnsi="Amasis MT Pro"/>
          <w:vertAlign w:val="superscript"/>
        </w:rPr>
        <w:t>7</w:t>
      </w:r>
      <w:r w:rsidRPr="005A4B68">
        <w:rPr>
          <w:rFonts w:ascii="Amasis MT Pro" w:hAnsi="Amasis MT Pro"/>
        </w:rPr>
        <w:t xml:space="preserve">) </w:t>
      </w:r>
    </w:p>
    <w:p w14:paraId="11DB3EF8" w14:textId="77777777" w:rsidR="005A4B68" w:rsidRPr="005A4B68" w:rsidRDefault="005A4B68" w:rsidP="005A4B68">
      <w:pPr>
        <w:rPr>
          <w:rFonts w:ascii="Amasis MT Pro" w:hAnsi="Amasis MT Pro"/>
        </w:rPr>
      </w:pPr>
      <w:r w:rsidRPr="005A4B68">
        <w:rPr>
          <w:rFonts w:ascii="Amasis MT Pro" w:hAnsi="Amasis MT Pro"/>
        </w:rPr>
        <w:t>100 million = 1 with 8 zeros (10</w:t>
      </w:r>
      <w:r w:rsidRPr="005A4B68">
        <w:rPr>
          <w:rFonts w:ascii="Amasis MT Pro" w:hAnsi="Amasis MT Pro"/>
          <w:vertAlign w:val="superscript"/>
        </w:rPr>
        <w:t>8</w:t>
      </w:r>
      <w:r w:rsidRPr="005A4B68">
        <w:rPr>
          <w:rFonts w:ascii="Amasis MT Pro" w:hAnsi="Amasis MT Pro"/>
        </w:rPr>
        <w:t xml:space="preserve">) </w:t>
      </w:r>
    </w:p>
    <w:p w14:paraId="230B72B5" w14:textId="77777777" w:rsidR="005A4B68" w:rsidRPr="005A4B68" w:rsidRDefault="005A4B68" w:rsidP="005A4B68">
      <w:pPr>
        <w:rPr>
          <w:rFonts w:ascii="Amasis MT Pro" w:hAnsi="Amasis MT Pro"/>
        </w:rPr>
      </w:pPr>
      <w:r w:rsidRPr="005A4B68">
        <w:rPr>
          <w:rFonts w:ascii="Amasis MT Pro" w:hAnsi="Amasis MT Pro"/>
        </w:rPr>
        <w:t>1 billion = 1 with nine zeros, (10</w:t>
      </w:r>
      <w:r w:rsidRPr="005A4B68">
        <w:rPr>
          <w:rFonts w:ascii="Amasis MT Pro" w:hAnsi="Amasis MT Pro"/>
          <w:vertAlign w:val="superscript"/>
        </w:rPr>
        <w:t>9</w:t>
      </w:r>
      <w:r w:rsidRPr="005A4B68">
        <w:rPr>
          <w:rFonts w:ascii="Amasis MT Pro" w:hAnsi="Amasis MT Pro"/>
        </w:rPr>
        <w:t xml:space="preserve">) or </w:t>
      </w:r>
      <w:r w:rsidRPr="005A4B68">
        <w:rPr>
          <w:rFonts w:ascii="Amasis MT Pro" w:hAnsi="Amasis MT Pro"/>
          <w:b/>
        </w:rPr>
        <w:t xml:space="preserve">1,000 times a million </w:t>
      </w:r>
      <w:r w:rsidRPr="005A4B68">
        <w:rPr>
          <w:rFonts w:ascii="Amasis MT Pro" w:hAnsi="Amasis MT Pro"/>
        </w:rPr>
        <w:t>(10</w:t>
      </w:r>
      <w:r w:rsidRPr="005A4B68">
        <w:rPr>
          <w:rFonts w:ascii="Amasis MT Pro" w:hAnsi="Amasis MT Pro"/>
          <w:vertAlign w:val="superscript"/>
        </w:rPr>
        <w:t>3</w:t>
      </w:r>
      <w:r w:rsidRPr="005A4B68">
        <w:rPr>
          <w:rFonts w:ascii="Amasis MT Pro" w:hAnsi="Amasis MT Pro"/>
        </w:rPr>
        <w:t>x10</w:t>
      </w:r>
      <w:r w:rsidRPr="005A4B68">
        <w:rPr>
          <w:rFonts w:ascii="Amasis MT Pro" w:hAnsi="Amasis MT Pro"/>
          <w:vertAlign w:val="superscript"/>
        </w:rPr>
        <w:t>6</w:t>
      </w:r>
      <w:r w:rsidRPr="005A4B68">
        <w:rPr>
          <w:rFonts w:ascii="Amasis MT Pro" w:hAnsi="Amasis MT Pro"/>
        </w:rPr>
        <w:t xml:space="preserve"> = 10</w:t>
      </w:r>
      <w:r w:rsidRPr="005A4B68">
        <w:rPr>
          <w:rFonts w:ascii="Amasis MT Pro" w:hAnsi="Amasis MT Pro"/>
          <w:vertAlign w:val="superscript"/>
        </w:rPr>
        <w:t>9</w:t>
      </w:r>
      <w:r w:rsidRPr="005A4B68">
        <w:rPr>
          <w:rFonts w:ascii="Amasis MT Pro" w:hAnsi="Amasis MT Pro"/>
        </w:rPr>
        <w:t xml:space="preserve">) </w:t>
      </w:r>
    </w:p>
    <w:p w14:paraId="093C4F97" w14:textId="77777777" w:rsidR="005A4B68" w:rsidRPr="005A4B68" w:rsidRDefault="005A4B68" w:rsidP="005A4B68">
      <w:pPr>
        <w:rPr>
          <w:rFonts w:ascii="Amasis MT Pro" w:hAnsi="Amasis MT Pro"/>
        </w:rPr>
      </w:pPr>
      <w:r w:rsidRPr="005A4B68">
        <w:rPr>
          <w:rFonts w:ascii="Amasis MT Pro" w:hAnsi="Amasis MT Pro"/>
          <w:b/>
        </w:rPr>
        <w:t xml:space="preserve"> </w:t>
      </w:r>
    </w:p>
    <w:p w14:paraId="69C6126B" w14:textId="77777777" w:rsidR="005A4B68" w:rsidRPr="005A4B68" w:rsidRDefault="005A4B68" w:rsidP="005A4B68">
      <w:pPr>
        <w:rPr>
          <w:rFonts w:ascii="Amasis MT Pro" w:hAnsi="Amasis MT Pro"/>
        </w:rPr>
      </w:pPr>
      <w:r w:rsidRPr="005A4B68">
        <w:rPr>
          <w:rFonts w:ascii="Amasis MT Pro" w:hAnsi="Amasis MT Pro"/>
        </w:rPr>
        <w:t xml:space="preserve">Supplement the discussion with reference to the examples described in </w:t>
      </w:r>
      <w:r w:rsidRPr="005A4B68">
        <w:rPr>
          <w:rFonts w:ascii="Amasis MT Pro" w:hAnsi="Amasis MT Pro"/>
          <w:i/>
        </w:rPr>
        <w:t>How Much is a Million</w:t>
      </w:r>
      <w:r w:rsidRPr="005A4B68">
        <w:rPr>
          <w:rFonts w:ascii="Amasis MT Pro" w:hAnsi="Amasis MT Pro"/>
        </w:rPr>
        <w:t xml:space="preserve">. Other resources for thinking about big numbers are listed in “Resources”. </w:t>
      </w:r>
    </w:p>
    <w:p w14:paraId="09272A04" w14:textId="77777777" w:rsidR="004D4575" w:rsidRDefault="004D4575" w:rsidP="004D4575">
      <w:pPr>
        <w:rPr>
          <w:rFonts w:ascii="Amasis MT Pro" w:hAnsi="Amasis MT Pro"/>
        </w:rPr>
      </w:pPr>
    </w:p>
    <w:p w14:paraId="05B2228C" w14:textId="77777777" w:rsidR="005A137F" w:rsidRDefault="000C3347" w:rsidP="005A137F">
      <w:pPr>
        <w:spacing w:line="259" w:lineRule="auto"/>
        <w:ind w:right="750"/>
        <w:jc w:val="right"/>
      </w:pPr>
      <w:r>
        <w:lastRenderedPageBreak/>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end"/>
      </w:r>
      <w:r>
        <w:fldChar w:fldCharType="end"/>
      </w:r>
      <w:r>
        <w:fldChar w:fldCharType="end"/>
      </w:r>
      <w:r w:rsidR="004C1CF9" w:rsidRPr="004C1CF9">
        <w:t xml:space="preserve"> </w:t>
      </w:r>
      <w:r w:rsidR="008C1904">
        <w:rPr>
          <w:noProof/>
        </w:rPr>
        <w:drawing>
          <wp:inline distT="0" distB="0" distL="0" distR="0" wp14:anchorId="02196711" wp14:editId="1F1E7474">
            <wp:extent cx="21590" cy="21590"/>
            <wp:effectExtent l="0" t="0" r="0" b="0"/>
            <wp:docPr id="6" name="Picture 9"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otomicrographs of the two new species of ancient gall mites in 230-million-year-old amber droplets from northeastern Italy, taken at 1000x magnific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004C1CF9" w:rsidRPr="004C1CF9">
        <w:t xml:space="preserve"> </w:t>
      </w:r>
      <w:r w:rsidR="008C1904">
        <w:rPr>
          <w:noProof/>
        </w:rPr>
        <w:drawing>
          <wp:inline distT="0" distB="0" distL="0" distR="0" wp14:anchorId="483458A9" wp14:editId="6E665C02">
            <wp:extent cx="21590" cy="21590"/>
            <wp:effectExtent l="0" t="0" r="0" b="0"/>
            <wp:docPr id="7" name="Picture 8"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hotomicrographs of the two new species of ancient gall mites in 230-million-year-old amber droplets from northeastern Italy, taken at 1000x magnific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005A137F">
        <w:rPr>
          <w:noProof/>
        </w:rPr>
        <w:drawing>
          <wp:inline distT="0" distB="0" distL="0" distR="0" wp14:anchorId="37586ECF" wp14:editId="45C56526">
            <wp:extent cx="5867146" cy="3760343"/>
            <wp:effectExtent l="0" t="0" r="0" b="0"/>
            <wp:docPr id="609" name="Picture 609" descr="Fossil Camp Director Danita Brandt and camper William Burke discuss the geologic time scale in front of a wall papered with the Million Dots project.  MSU Museum 2007. &#10;"/>
            <wp:cNvGraphicFramePr/>
            <a:graphic xmlns:a="http://schemas.openxmlformats.org/drawingml/2006/main">
              <a:graphicData uri="http://schemas.openxmlformats.org/drawingml/2006/picture">
                <pic:pic xmlns:pic="http://schemas.openxmlformats.org/drawingml/2006/picture">
                  <pic:nvPicPr>
                    <pic:cNvPr id="609" name="Picture 609" descr="Fossil Camp Director Danita Brandt and camper William Burke discuss the geologic time scale in front of a wall papered with the Million Dots project.  MSU Museum 2007. &#10;"/>
                    <pic:cNvPicPr/>
                  </pic:nvPicPr>
                  <pic:blipFill>
                    <a:blip r:embed="rId13"/>
                    <a:stretch>
                      <a:fillRect/>
                    </a:stretch>
                  </pic:blipFill>
                  <pic:spPr>
                    <a:xfrm>
                      <a:off x="0" y="0"/>
                      <a:ext cx="5867146" cy="3760343"/>
                    </a:xfrm>
                    <a:prstGeom prst="rect">
                      <a:avLst/>
                    </a:prstGeom>
                  </pic:spPr>
                </pic:pic>
              </a:graphicData>
            </a:graphic>
          </wp:inline>
        </w:drawing>
      </w:r>
      <w:r w:rsidR="005A137F">
        <w:t xml:space="preserve"> </w:t>
      </w:r>
    </w:p>
    <w:p w14:paraId="1DE41048" w14:textId="77777777" w:rsidR="005A137F" w:rsidRDefault="005A137F" w:rsidP="005A137F">
      <w:pPr>
        <w:ind w:left="-5" w:right="675"/>
      </w:pPr>
      <w:r>
        <w:t xml:space="preserve">Fossil Camp Director Danita Brandt and camper William Burke discuss the geologic time scale in front of a wall papered with the Million Dots project.  MSU Museum 2007. </w:t>
      </w:r>
    </w:p>
    <w:p w14:paraId="3064FF63" w14:textId="51514F34" w:rsidR="00E05977" w:rsidRDefault="00E05977"/>
    <w:p w14:paraId="3EC33378" w14:textId="2919529F" w:rsidR="00C6208D" w:rsidRPr="00CB78A9" w:rsidRDefault="00494D0E">
      <w:pPr>
        <w:rPr>
          <w:rFonts w:ascii="Amasis MT Pro" w:hAnsi="Amasis MT Pro"/>
          <w:b/>
        </w:rPr>
      </w:pPr>
      <w:r>
        <w:rPr>
          <w:rFonts w:ascii="Amasis MT Pro" w:hAnsi="Amasis MT Pro"/>
          <w:b/>
        </w:rPr>
        <w:br w:type="page"/>
      </w:r>
    </w:p>
    <w:p w14:paraId="619A4F3E" w14:textId="64D67263" w:rsidR="00041249" w:rsidRPr="00041249" w:rsidRDefault="00041249" w:rsidP="00041249">
      <w:pPr>
        <w:pStyle w:val="Heading1"/>
      </w:pPr>
      <w:bookmarkStart w:id="18" w:name="_Toc224047090"/>
      <w:r w:rsidRPr="00041249">
        <w:lastRenderedPageBreak/>
        <w:t>Part III</w:t>
      </w:r>
      <w:r>
        <w:t xml:space="preserve">: </w:t>
      </w:r>
      <w:r w:rsidR="005A137F" w:rsidRPr="005A137F">
        <w:t>Michigan’s environments through time</w:t>
      </w:r>
      <w:bookmarkEnd w:id="18"/>
    </w:p>
    <w:p w14:paraId="77DEF6C1" w14:textId="77777777" w:rsidR="00FD4C56" w:rsidRPr="00041249" w:rsidRDefault="00FD4C56" w:rsidP="00FD4C56">
      <w:pPr>
        <w:pStyle w:val="Heading3"/>
        <w:rPr>
          <w:color w:val="000000" w:themeColor="text1"/>
        </w:rPr>
      </w:pPr>
      <w:bookmarkStart w:id="19" w:name="_Toc224047091"/>
      <w:r w:rsidRPr="00041249">
        <w:rPr>
          <w:color w:val="000000" w:themeColor="text1"/>
        </w:rPr>
        <w:t>Background</w:t>
      </w:r>
      <w:bookmarkEnd w:id="19"/>
      <w:r w:rsidRPr="00041249">
        <w:rPr>
          <w:color w:val="000000" w:themeColor="text1"/>
        </w:rPr>
        <w:t xml:space="preserve"> </w:t>
      </w:r>
    </w:p>
    <w:p w14:paraId="456091B6" w14:textId="77777777" w:rsidR="005A137F" w:rsidRDefault="005A137F" w:rsidP="005A137F">
      <w:pPr>
        <w:rPr>
          <w:rFonts w:ascii="Amasis MT Pro" w:hAnsi="Amasis MT Pro"/>
        </w:rPr>
      </w:pPr>
      <w:r w:rsidRPr="005A137F">
        <w:rPr>
          <w:rFonts w:ascii="Amasis MT Pro" w:hAnsi="Amasis MT Pro"/>
        </w:rPr>
        <w:t>The type rocks and fossils we find tell the story of the environment in which they formed.  For example, sandstone is made of sand (duh!) deposited in an environment that deposits sand (double duh</w:t>
      </w:r>
      <w:proofErr w:type="gramStart"/>
      <w:r w:rsidRPr="005A137F">
        <w:rPr>
          <w:rFonts w:ascii="Amasis MT Pro" w:hAnsi="Amasis MT Pro"/>
        </w:rPr>
        <w:t>).that</w:t>
      </w:r>
      <w:proofErr w:type="gramEnd"/>
      <w:r w:rsidRPr="005A137F">
        <w:rPr>
          <w:rFonts w:ascii="Amasis MT Pro" w:hAnsi="Amasis MT Pro"/>
        </w:rPr>
        <w:t xml:space="preserve"> In Michigan, the rocks and fossils</w:t>
      </w:r>
      <w:r>
        <w:rPr>
          <w:rFonts w:ascii="Amasis MT Pro" w:hAnsi="Amasis MT Pro"/>
        </w:rPr>
        <w:t>:</w:t>
      </w:r>
    </w:p>
    <w:p w14:paraId="2D96740C" w14:textId="0984C404" w:rsidR="005A137F" w:rsidRPr="005A137F" w:rsidRDefault="005A137F" w:rsidP="005A137F">
      <w:pPr>
        <w:rPr>
          <w:rFonts w:ascii="Amasis MT Pro" w:hAnsi="Amasis MT Pro"/>
        </w:rPr>
      </w:pPr>
      <w:r w:rsidRPr="005A137F">
        <w:rPr>
          <w:rFonts w:ascii="Amasis MT Pro" w:hAnsi="Amasis MT Pro"/>
        </w:rPr>
        <w:t xml:space="preserve">  </w:t>
      </w:r>
    </w:p>
    <w:p w14:paraId="7FEEB2F8" w14:textId="77777777" w:rsidR="005A137F" w:rsidRPr="005A137F" w:rsidRDefault="005A137F" w:rsidP="005A137F">
      <w:pPr>
        <w:rPr>
          <w:rFonts w:ascii="Amasis MT Pro" w:hAnsi="Amasis MT Pro"/>
        </w:rPr>
      </w:pPr>
      <w:r w:rsidRPr="005A137F">
        <w:rPr>
          <w:rFonts w:ascii="Amasis MT Pro" w:hAnsi="Amasis MT Pro"/>
        </w:rPr>
        <w:t xml:space="preserve">Michigan when it was covered by an ocean </w:t>
      </w:r>
    </w:p>
    <w:p w14:paraId="0354C04B" w14:textId="77777777" w:rsidR="005A137F" w:rsidRPr="005A137F" w:rsidRDefault="005A137F" w:rsidP="005A137F">
      <w:pPr>
        <w:rPr>
          <w:rFonts w:ascii="Amasis MT Pro" w:hAnsi="Amasis MT Pro"/>
        </w:rPr>
      </w:pPr>
      <w:r w:rsidRPr="005A137F">
        <w:rPr>
          <w:rFonts w:ascii="Amasis MT Pro" w:hAnsi="Amasis MT Pro"/>
        </w:rPr>
        <w:t xml:space="preserve">Michigan when there were coal swamps </w:t>
      </w:r>
    </w:p>
    <w:p w14:paraId="6561BBCF" w14:textId="77777777" w:rsidR="005A137F" w:rsidRPr="005A137F" w:rsidRDefault="005A137F" w:rsidP="005A137F">
      <w:pPr>
        <w:rPr>
          <w:rFonts w:ascii="Amasis MT Pro" w:hAnsi="Amasis MT Pro"/>
        </w:rPr>
      </w:pPr>
      <w:r w:rsidRPr="005A137F">
        <w:rPr>
          <w:rFonts w:ascii="Amasis MT Pro" w:hAnsi="Amasis MT Pro"/>
        </w:rPr>
        <w:t xml:space="preserve">Michigan during the last ice age </w:t>
      </w:r>
    </w:p>
    <w:p w14:paraId="756D9E27" w14:textId="77777777" w:rsidR="00E71D89" w:rsidRDefault="00E71D89">
      <w:pPr>
        <w:rPr>
          <w:rFonts w:ascii="Amasis MT Pro" w:hAnsi="Amasis MT Pro"/>
        </w:rPr>
      </w:pPr>
    </w:p>
    <w:p w14:paraId="09593D40" w14:textId="1D41A1BC" w:rsidR="00E71D89" w:rsidRPr="009B512C" w:rsidRDefault="00E71D89" w:rsidP="009B512C">
      <w:pPr>
        <w:pStyle w:val="Heading2"/>
      </w:pPr>
      <w:bookmarkStart w:id="20" w:name="_Toc224047092"/>
      <w:r w:rsidRPr="009B512C">
        <w:t xml:space="preserve">Activity: </w:t>
      </w:r>
      <w:r w:rsidR="00FC0CBB">
        <w:t>Michigan’s geologic history</w:t>
      </w:r>
      <w:bookmarkEnd w:id="20"/>
      <w:r w:rsidR="00FC0CBB">
        <w:t xml:space="preserve"> </w:t>
      </w:r>
    </w:p>
    <w:p w14:paraId="3F8F7620" w14:textId="77777777" w:rsidR="004A739F" w:rsidRDefault="004A739F">
      <w:pPr>
        <w:rPr>
          <w:rFonts w:ascii="Amasis MT Pro" w:hAnsi="Amasis MT Pro"/>
        </w:rPr>
      </w:pPr>
    </w:p>
    <w:p w14:paraId="7DB3741A" w14:textId="5C599D66" w:rsidR="004A739F" w:rsidRPr="00041249" w:rsidRDefault="005A137F" w:rsidP="009B512C">
      <w:pPr>
        <w:pStyle w:val="Heading3"/>
        <w:rPr>
          <w:color w:val="000000" w:themeColor="text1"/>
        </w:rPr>
      </w:pPr>
      <w:bookmarkStart w:id="21" w:name="_Toc224047093"/>
      <w:r>
        <w:rPr>
          <w:color w:val="000000" w:themeColor="text1"/>
        </w:rPr>
        <w:t>Preparation</w:t>
      </w:r>
      <w:bookmarkEnd w:id="21"/>
      <w:r>
        <w:rPr>
          <w:color w:val="000000" w:themeColor="text1"/>
        </w:rPr>
        <w:t xml:space="preserve"> </w:t>
      </w:r>
    </w:p>
    <w:p w14:paraId="064B6F8A" w14:textId="351844B8" w:rsidR="005A137F" w:rsidRPr="005A137F" w:rsidRDefault="005A137F" w:rsidP="005A137F">
      <w:pPr>
        <w:rPr>
          <w:rFonts w:ascii="Amasis MT Pro" w:hAnsi="Amasis MT Pro"/>
        </w:rPr>
      </w:pPr>
      <w:r w:rsidRPr="005A137F">
        <w:rPr>
          <w:rFonts w:ascii="Amasis MT Pro" w:hAnsi="Amasis MT Pro"/>
        </w:rPr>
        <w:t xml:space="preserve">Read Danita Brandt’s 400-word summary of Michigan geology </w:t>
      </w:r>
    </w:p>
    <w:p w14:paraId="1702B1B0" w14:textId="77777777" w:rsidR="005A137F" w:rsidRPr="005A137F" w:rsidRDefault="005A137F" w:rsidP="005A137F">
      <w:pPr>
        <w:rPr>
          <w:rFonts w:ascii="Amasis MT Pro" w:hAnsi="Amasis MT Pro"/>
        </w:rPr>
      </w:pPr>
      <w:r w:rsidRPr="005A137F">
        <w:rPr>
          <w:rFonts w:ascii="Amasis MT Pro" w:hAnsi="Amasis MT Pro"/>
        </w:rPr>
        <w:t xml:space="preserve">((https://spartan.msu.edu/spartan-story-hub/news/2014/10/faculty-voices </w:t>
      </w:r>
    </w:p>
    <w:p w14:paraId="5D677B63" w14:textId="77777777" w:rsidR="005A137F" w:rsidRPr="005A137F" w:rsidRDefault="005A137F" w:rsidP="005A137F">
      <w:pPr>
        <w:rPr>
          <w:rFonts w:ascii="Amasis MT Pro" w:hAnsi="Amasis MT Pro"/>
        </w:rPr>
      </w:pPr>
      <w:r w:rsidRPr="005A137F">
        <w:rPr>
          <w:rFonts w:ascii="Amasis MT Pro" w:hAnsi="Amasis MT Pro"/>
        </w:rPr>
        <w:t xml:space="preserve">Watch Danita’s YouTube video on Michigan geology </w:t>
      </w:r>
      <w:hyperlink r:id="rId14">
        <w:r w:rsidRPr="005A137F">
          <w:rPr>
            <w:rStyle w:val="Hyperlink"/>
            <w:rFonts w:ascii="Amasis MT Pro" w:hAnsi="Amasis MT Pro"/>
          </w:rPr>
          <w:t>https://www.youtube.com/watch?v=mOxWRhyZcvQ&amp;t=275</w:t>
        </w:r>
      </w:hyperlink>
      <w:hyperlink r:id="rId15">
        <w:r w:rsidRPr="005A137F">
          <w:rPr>
            <w:rStyle w:val="Hyperlink"/>
            <w:rFonts w:ascii="Amasis MT Pro" w:hAnsi="Amasis MT Pro"/>
          </w:rPr>
          <w:t xml:space="preserve"> </w:t>
        </w:r>
      </w:hyperlink>
    </w:p>
    <w:p w14:paraId="65F5659F" w14:textId="77777777" w:rsidR="005A137F" w:rsidRPr="005A137F" w:rsidRDefault="005A137F" w:rsidP="005A137F">
      <w:pPr>
        <w:rPr>
          <w:rFonts w:ascii="Amasis MT Pro" w:hAnsi="Amasis MT Pro"/>
        </w:rPr>
      </w:pPr>
      <w:r w:rsidRPr="005A137F">
        <w:rPr>
          <w:rFonts w:ascii="Amasis MT Pro" w:hAnsi="Amasis MT Pro"/>
        </w:rPr>
        <w:t xml:space="preserve">Copy is reproduced, below. </w:t>
      </w:r>
    </w:p>
    <w:p w14:paraId="24F4CB30" w14:textId="12486ABE" w:rsidR="00403D63" w:rsidRDefault="00403D63" w:rsidP="005A137F">
      <w:pPr>
        <w:rPr>
          <w:rFonts w:ascii="Amasis MT Pro" w:hAnsi="Amasis MT Pro"/>
        </w:rPr>
      </w:pPr>
    </w:p>
    <w:p w14:paraId="5E23A70F" w14:textId="77777777" w:rsidR="00C6208D" w:rsidRPr="0086728C" w:rsidRDefault="00C6208D" w:rsidP="009B512C">
      <w:pPr>
        <w:pStyle w:val="Heading3"/>
      </w:pPr>
      <w:bookmarkStart w:id="22" w:name="_Toc224047094"/>
      <w:r w:rsidRPr="0086728C">
        <w:t>Materials</w:t>
      </w:r>
      <w:bookmarkEnd w:id="22"/>
    </w:p>
    <w:p w14:paraId="0AD2AE96" w14:textId="77777777" w:rsidR="005A137F" w:rsidRPr="005A137F" w:rsidRDefault="005A137F" w:rsidP="005A137F">
      <w:pPr>
        <w:rPr>
          <w:rFonts w:ascii="Amasis MT Pro" w:hAnsi="Amasis MT Pro"/>
        </w:rPr>
      </w:pPr>
      <w:r w:rsidRPr="005A137F">
        <w:rPr>
          <w:rFonts w:ascii="Amasis MT Pro" w:hAnsi="Amasis MT Pro"/>
        </w:rPr>
        <w:t xml:space="preserve">Coloring sheet handout of Michigan’s geologic history (see appendix) </w:t>
      </w:r>
    </w:p>
    <w:p w14:paraId="4F8070B5" w14:textId="77777777" w:rsidR="005A137F" w:rsidRPr="005A137F" w:rsidRDefault="005A137F" w:rsidP="005A137F">
      <w:pPr>
        <w:rPr>
          <w:rFonts w:ascii="Amasis MT Pro" w:hAnsi="Amasis MT Pro"/>
        </w:rPr>
      </w:pPr>
      <w:r w:rsidRPr="005A137F">
        <w:rPr>
          <w:rFonts w:ascii="Amasis MT Pro" w:hAnsi="Amasis MT Pro"/>
        </w:rPr>
        <w:t xml:space="preserve">Rocks and fossils from when Michigan </w:t>
      </w:r>
      <w:proofErr w:type="gramStart"/>
      <w:r w:rsidRPr="005A137F">
        <w:rPr>
          <w:rFonts w:ascii="Amasis MT Pro" w:hAnsi="Amasis MT Pro"/>
        </w:rPr>
        <w:t>was</w:t>
      </w:r>
      <w:proofErr w:type="gramEnd"/>
      <w:r w:rsidRPr="005A137F">
        <w:rPr>
          <w:rFonts w:ascii="Amasis MT Pro" w:hAnsi="Amasis MT Pro"/>
        </w:rPr>
        <w:t xml:space="preserve"> covered by a shallow, tropical ocean Marine fossil (Petoskey stone, other coral, brachiopod, etc.) </w:t>
      </w:r>
    </w:p>
    <w:p w14:paraId="0D709CC9" w14:textId="77777777" w:rsidR="005A137F" w:rsidRPr="005A137F" w:rsidRDefault="005A137F" w:rsidP="005A137F">
      <w:pPr>
        <w:rPr>
          <w:rFonts w:ascii="Amasis MT Pro" w:hAnsi="Amasis MT Pro"/>
        </w:rPr>
      </w:pPr>
      <w:r w:rsidRPr="005A137F">
        <w:rPr>
          <w:rFonts w:ascii="Amasis MT Pro" w:hAnsi="Amasis MT Pro"/>
        </w:rPr>
        <w:t xml:space="preserve">Rocks and fossils after the seas drained away and there were coal swamps in Michigan  </w:t>
      </w:r>
      <w:r w:rsidRPr="005A137F">
        <w:rPr>
          <w:rFonts w:ascii="Amasis MT Pro" w:hAnsi="Amasis MT Pro"/>
        </w:rPr>
        <w:tab/>
        <w:t xml:space="preserve"> </w:t>
      </w:r>
    </w:p>
    <w:p w14:paraId="343B7402" w14:textId="77777777" w:rsidR="005A137F" w:rsidRPr="005A137F" w:rsidRDefault="005A137F" w:rsidP="005A137F">
      <w:pPr>
        <w:rPr>
          <w:rFonts w:ascii="Amasis MT Pro" w:hAnsi="Amasis MT Pro"/>
        </w:rPr>
      </w:pPr>
      <w:r w:rsidRPr="005A137F">
        <w:rPr>
          <w:rFonts w:ascii="Amasis MT Pro" w:hAnsi="Amasis MT Pro"/>
        </w:rPr>
        <w:t xml:space="preserve">Plant fossil  </w:t>
      </w:r>
    </w:p>
    <w:p w14:paraId="67DE31E9" w14:textId="77777777" w:rsidR="005A137F" w:rsidRPr="005A137F" w:rsidRDefault="005A137F" w:rsidP="005A137F">
      <w:pPr>
        <w:rPr>
          <w:rFonts w:ascii="Amasis MT Pro" w:hAnsi="Amasis MT Pro"/>
        </w:rPr>
      </w:pPr>
      <w:r w:rsidRPr="005A137F">
        <w:rPr>
          <w:rFonts w:ascii="Amasis MT Pro" w:hAnsi="Amasis MT Pro"/>
        </w:rPr>
        <w:t xml:space="preserve">Coal (formed in coal swamp from pant material) </w:t>
      </w:r>
    </w:p>
    <w:p w14:paraId="522DB8E5" w14:textId="77777777" w:rsidR="005A137F" w:rsidRPr="005A137F" w:rsidRDefault="005A137F" w:rsidP="005A137F">
      <w:pPr>
        <w:rPr>
          <w:rFonts w:ascii="Amasis MT Pro" w:hAnsi="Amasis MT Pro"/>
        </w:rPr>
      </w:pPr>
      <w:r w:rsidRPr="005A137F">
        <w:rPr>
          <w:rFonts w:ascii="Amasis MT Pro" w:hAnsi="Amasis MT Pro"/>
        </w:rPr>
        <w:t xml:space="preserve">Sandstone (ancient fossil beach near the coal swamps) </w:t>
      </w:r>
    </w:p>
    <w:p w14:paraId="3F1B0FB2" w14:textId="77777777" w:rsidR="005A137F" w:rsidRPr="005A137F" w:rsidRDefault="005A137F" w:rsidP="005A137F">
      <w:pPr>
        <w:rPr>
          <w:rFonts w:ascii="Amasis MT Pro" w:hAnsi="Amasis MT Pro"/>
        </w:rPr>
      </w:pPr>
      <w:r w:rsidRPr="005A137F">
        <w:rPr>
          <w:rFonts w:ascii="Amasis MT Pro" w:hAnsi="Amasis MT Pro"/>
        </w:rPr>
        <w:t xml:space="preserve">Fossils from the last ice age (Pleistocene Epoch), animals that lived in Michigan between glacial advances (plants and animals were pushed south as glaciers advanced):  </w:t>
      </w:r>
      <w:r w:rsidRPr="005A137F">
        <w:rPr>
          <w:rFonts w:ascii="Amasis MT Pro" w:hAnsi="Amasis MT Pro"/>
        </w:rPr>
        <w:tab/>
        <w:t xml:space="preserve">Model mammoth or mastodon or other ice age mammal (note: there are no sabretooth tigers known from Michigan, but we have a lot of mammoths and mastodons) </w:t>
      </w:r>
    </w:p>
    <w:p w14:paraId="6A80AD98" w14:textId="77777777" w:rsidR="00FC0CBB" w:rsidRDefault="00FC0CBB" w:rsidP="00FC0CBB">
      <w:pPr>
        <w:pStyle w:val="Heading2"/>
      </w:pPr>
    </w:p>
    <w:p w14:paraId="38D06A17" w14:textId="65908AB1" w:rsidR="00FC0CBB" w:rsidRPr="009B512C" w:rsidRDefault="00FC0CBB" w:rsidP="00FC0CBB">
      <w:pPr>
        <w:pStyle w:val="Heading2"/>
      </w:pPr>
      <w:bookmarkStart w:id="23" w:name="_Toc224047095"/>
      <w:r w:rsidRPr="009B512C">
        <w:t xml:space="preserve">Activity: </w:t>
      </w:r>
      <w:r>
        <w:t>Build a Diorama showing Michigan’s geologic history</w:t>
      </w:r>
      <w:bookmarkEnd w:id="23"/>
    </w:p>
    <w:p w14:paraId="64E6329E" w14:textId="77777777" w:rsidR="00FC0CBB" w:rsidRDefault="00FC0CBB" w:rsidP="00FC0CBB">
      <w:pPr>
        <w:pStyle w:val="Heading3"/>
        <w:rPr>
          <w:color w:val="000000" w:themeColor="text1"/>
        </w:rPr>
      </w:pPr>
    </w:p>
    <w:p w14:paraId="512D9DEF" w14:textId="0B736494" w:rsidR="00FC0CBB" w:rsidRPr="00041249" w:rsidRDefault="00FC0CBB" w:rsidP="00FC0CBB">
      <w:pPr>
        <w:pStyle w:val="Heading3"/>
        <w:rPr>
          <w:color w:val="000000" w:themeColor="text1"/>
        </w:rPr>
      </w:pPr>
      <w:bookmarkStart w:id="24" w:name="_Toc224047096"/>
      <w:r>
        <w:rPr>
          <w:color w:val="000000" w:themeColor="text1"/>
        </w:rPr>
        <w:t>Description</w:t>
      </w:r>
      <w:bookmarkEnd w:id="24"/>
    </w:p>
    <w:p w14:paraId="7EEFBEB6" w14:textId="77777777" w:rsidR="00FC0CBB" w:rsidRDefault="00FC0CBB" w:rsidP="00FC0CBB">
      <w:pPr>
        <w:ind w:left="-5" w:right="675"/>
      </w:pPr>
      <w:r>
        <w:t xml:space="preserve">We will make a mini-museum of shoebox dioramas showing the life and environments of Michigan during its earliest history, when Michigan was covered by a shallow, tropical ocean in which various marine critters lived (including our Petoskey Stone coral), a second diorama representing the coastal coal swamps that left behind fern fossils and coal, and a third diorama showing the animals that lived in Michigan between glacial advances during the most recent ice age of the Pleistocene Epoch.  </w:t>
      </w:r>
    </w:p>
    <w:p w14:paraId="70CE3601" w14:textId="77777777" w:rsidR="00FC0CBB" w:rsidRDefault="00FC0CBB" w:rsidP="005A137F">
      <w:pPr>
        <w:pStyle w:val="Heading3"/>
        <w:rPr>
          <w:color w:val="000000" w:themeColor="text1"/>
        </w:rPr>
      </w:pPr>
    </w:p>
    <w:p w14:paraId="6C59207C" w14:textId="22AD637B" w:rsidR="005A137F" w:rsidRPr="00041249" w:rsidRDefault="00FC0CBB" w:rsidP="005A137F">
      <w:pPr>
        <w:pStyle w:val="Heading3"/>
        <w:rPr>
          <w:color w:val="000000" w:themeColor="text1"/>
        </w:rPr>
      </w:pPr>
      <w:bookmarkStart w:id="25" w:name="_Toc224047097"/>
      <w:r>
        <w:rPr>
          <w:color w:val="000000" w:themeColor="text1"/>
        </w:rPr>
        <w:t>Instructions</w:t>
      </w:r>
      <w:bookmarkEnd w:id="25"/>
    </w:p>
    <w:p w14:paraId="2C6E3F57" w14:textId="77777777" w:rsidR="00FC0CBB" w:rsidRDefault="00FC0CBB" w:rsidP="00FC0CBB">
      <w:pPr>
        <w:ind w:left="-5" w:right="675"/>
      </w:pPr>
      <w:r>
        <w:t xml:space="preserve">Consult resources like the Michigan Fossil Packet and the coloring booklet “Michigan…” for ideas of what plants and animals to include in each diorama </w:t>
      </w:r>
    </w:p>
    <w:p w14:paraId="1C80A721" w14:textId="77777777" w:rsidR="00FC0CBB" w:rsidRDefault="00FC0CBB" w:rsidP="00FC0CBB">
      <w:pPr>
        <w:spacing w:line="259" w:lineRule="auto"/>
      </w:pPr>
      <w:r>
        <w:t xml:space="preserve"> </w:t>
      </w:r>
    </w:p>
    <w:p w14:paraId="0AF24E18" w14:textId="27DA9196" w:rsidR="00FC0CBB" w:rsidRPr="00041249" w:rsidRDefault="00FC0CBB" w:rsidP="00FC0CBB">
      <w:pPr>
        <w:pStyle w:val="Heading3"/>
        <w:rPr>
          <w:color w:val="000000" w:themeColor="text1"/>
        </w:rPr>
      </w:pPr>
      <w:bookmarkStart w:id="26" w:name="_Toc224047098"/>
      <w:r>
        <w:rPr>
          <w:color w:val="000000" w:themeColor="text1"/>
        </w:rPr>
        <w:t>Materials</w:t>
      </w:r>
      <w:bookmarkEnd w:id="26"/>
    </w:p>
    <w:p w14:paraId="0ED7E8E5" w14:textId="04B17857" w:rsidR="00FC0CBB" w:rsidRDefault="00FC0CBB" w:rsidP="00FC0CBB">
      <w:pPr>
        <w:ind w:left="-5" w:right="675"/>
      </w:pPr>
      <w:r>
        <w:t xml:space="preserve">A shoe box for each diorama </w:t>
      </w:r>
    </w:p>
    <w:p w14:paraId="0C0E4D92" w14:textId="77777777" w:rsidR="00FC0CBB" w:rsidRDefault="00FC0CBB" w:rsidP="00FC0CBB">
      <w:pPr>
        <w:ind w:left="-5" w:right="1008"/>
      </w:pPr>
      <w:r>
        <w:t xml:space="preserve">photos/posters/books showing life of the past during each episode in Michigan’s history paper trilobite model (see appendix) paper </w:t>
      </w:r>
      <w:proofErr w:type="spellStart"/>
      <w:r>
        <w:t>nautiloid</w:t>
      </w:r>
      <w:proofErr w:type="spellEnd"/>
      <w:r>
        <w:t xml:space="preserve"> model (see appendix) </w:t>
      </w:r>
    </w:p>
    <w:p w14:paraId="1BC28C3E" w14:textId="77777777" w:rsidR="00FC0CBB" w:rsidRDefault="00FC0CBB" w:rsidP="00FC0CBB">
      <w:pPr>
        <w:ind w:left="-5" w:right="675"/>
      </w:pPr>
      <w:r>
        <w:t xml:space="preserve">Appropriately sized animals for each diorama, e.g. </w:t>
      </w:r>
      <w:proofErr w:type="spellStart"/>
      <w:r>
        <w:t>Toob</w:t>
      </w:r>
      <w:proofErr w:type="spellEnd"/>
      <w:r>
        <w:t xml:space="preserve"> “Prehistoric Life” set (see appendix) </w:t>
      </w:r>
    </w:p>
    <w:p w14:paraId="118AF4D4" w14:textId="77777777" w:rsidR="00FC0CBB" w:rsidRDefault="00FC0CBB" w:rsidP="00FC0CBB">
      <w:pPr>
        <w:ind w:left="-5" w:right="1416"/>
      </w:pPr>
      <w:r>
        <w:t xml:space="preserve">construction paper in a variety of colors glue/glue sticks pipe cleaners string or thread various other materials as inspiration reveals (e.g., Cheerios for crinoid stems); paper models (see appendix); a large box for each diorama constructed. </w:t>
      </w:r>
    </w:p>
    <w:p w14:paraId="1ADF1560" w14:textId="77777777" w:rsidR="00FC0CBB" w:rsidRDefault="00FC0CBB" w:rsidP="00FC0CBB">
      <w:pPr>
        <w:spacing w:line="259" w:lineRule="auto"/>
        <w:ind w:right="1862"/>
      </w:pPr>
      <w:r>
        <w:t xml:space="preserve"> </w:t>
      </w:r>
    </w:p>
    <w:p w14:paraId="7B43CBBA" w14:textId="77777777" w:rsidR="00FC0CBB" w:rsidRDefault="00FC0CBB" w:rsidP="00FC0CBB">
      <w:pPr>
        <w:spacing w:line="259" w:lineRule="auto"/>
        <w:ind w:right="1786"/>
        <w:jc w:val="right"/>
      </w:pPr>
      <w:r>
        <w:rPr>
          <w:noProof/>
        </w:rPr>
        <w:drawing>
          <wp:inline distT="0" distB="0" distL="0" distR="0" wp14:anchorId="77186C5E" wp14:editId="45BF3434">
            <wp:extent cx="4468114" cy="3348355"/>
            <wp:effectExtent l="0" t="0" r="0" b="0"/>
            <wp:docPr id="804" name="Picture 804" descr="Diorama of Michigan as it appeared during the Early Paleozoic Era,  covered by a shallow, tropical sea inhabited by trilobites, corals, cephalopods, and more. "/>
            <wp:cNvGraphicFramePr/>
            <a:graphic xmlns:a="http://schemas.openxmlformats.org/drawingml/2006/main">
              <a:graphicData uri="http://schemas.openxmlformats.org/drawingml/2006/picture">
                <pic:pic xmlns:pic="http://schemas.openxmlformats.org/drawingml/2006/picture">
                  <pic:nvPicPr>
                    <pic:cNvPr id="804" name="Picture 804" descr="Diorama of Michigan as it appeared during the Early Paleozoic Era,  covered by a shallow, tropical sea inhabited by trilobites, corals, cephalopods, and more. "/>
                    <pic:cNvPicPr/>
                  </pic:nvPicPr>
                  <pic:blipFill>
                    <a:blip r:embed="rId16"/>
                    <a:stretch>
                      <a:fillRect/>
                    </a:stretch>
                  </pic:blipFill>
                  <pic:spPr>
                    <a:xfrm>
                      <a:off x="0" y="0"/>
                      <a:ext cx="4468114" cy="3348355"/>
                    </a:xfrm>
                    <a:prstGeom prst="rect">
                      <a:avLst/>
                    </a:prstGeom>
                  </pic:spPr>
                </pic:pic>
              </a:graphicData>
            </a:graphic>
          </wp:inline>
        </w:drawing>
      </w:r>
      <w:r>
        <w:t xml:space="preserve"> </w:t>
      </w:r>
    </w:p>
    <w:p w14:paraId="72EBA630" w14:textId="77777777" w:rsidR="00FC0CBB" w:rsidRDefault="00FC0CBB" w:rsidP="00FC0CBB">
      <w:pPr>
        <w:ind w:left="842" w:right="1399"/>
        <w:jc w:val="center"/>
      </w:pPr>
      <w:r>
        <w:t xml:space="preserve">Diorama of Michigan as it appeared during the Early Paleozoic </w:t>
      </w:r>
      <w:proofErr w:type="gramStart"/>
      <w:r>
        <w:t>Era,  covered</w:t>
      </w:r>
      <w:proofErr w:type="gramEnd"/>
      <w:r>
        <w:t xml:space="preserve"> by a shallow, tropical sea inhabited by trilobites, corals, cephalopods, and more. </w:t>
      </w:r>
    </w:p>
    <w:p w14:paraId="555376CC" w14:textId="77777777" w:rsidR="00FC0CBB" w:rsidRDefault="00FC0CBB" w:rsidP="00FC0CBB">
      <w:pPr>
        <w:spacing w:line="259" w:lineRule="auto"/>
      </w:pPr>
      <w:r>
        <w:t xml:space="preserve"> </w:t>
      </w:r>
    </w:p>
    <w:p w14:paraId="09CC4BC5" w14:textId="1F15D6B6" w:rsidR="00FC0CBB" w:rsidRDefault="00FC0CBB" w:rsidP="00FC0CBB">
      <w:pPr>
        <w:spacing w:line="259" w:lineRule="auto"/>
        <w:rPr>
          <w:b/>
        </w:rPr>
      </w:pPr>
      <w:r>
        <w:rPr>
          <w:rFonts w:ascii="Times New Roman" w:eastAsia="Times New Roman" w:hAnsi="Times New Roman"/>
          <w:b/>
        </w:rPr>
        <w:t xml:space="preserve"> </w:t>
      </w:r>
      <w:r>
        <w:rPr>
          <w:rFonts w:ascii="Times New Roman" w:eastAsia="Times New Roman" w:hAnsi="Times New Roman"/>
          <w:b/>
        </w:rPr>
        <w:tab/>
      </w:r>
      <w:r>
        <w:rPr>
          <w:b/>
        </w:rPr>
        <w:t xml:space="preserve"> </w:t>
      </w:r>
    </w:p>
    <w:p w14:paraId="3ABDBD05" w14:textId="77777777" w:rsidR="00A046BC" w:rsidRDefault="00A046BC" w:rsidP="00FC0CBB">
      <w:pPr>
        <w:spacing w:line="259" w:lineRule="auto"/>
        <w:rPr>
          <w:b/>
        </w:rPr>
      </w:pPr>
    </w:p>
    <w:p w14:paraId="2963434F" w14:textId="77777777" w:rsidR="00A046BC" w:rsidRDefault="00A046BC" w:rsidP="00FC0CBB">
      <w:pPr>
        <w:spacing w:line="259" w:lineRule="auto"/>
      </w:pPr>
    </w:p>
    <w:p w14:paraId="7D838A3F" w14:textId="77777777" w:rsidR="00FC0CBB" w:rsidRDefault="00FC0CBB" w:rsidP="00FC0CBB">
      <w:pPr>
        <w:ind w:left="-5" w:right="675"/>
      </w:pPr>
      <w:r>
        <w:rPr>
          <w:b/>
        </w:rPr>
        <w:lastRenderedPageBreak/>
        <w:t>“</w:t>
      </w:r>
      <w:r>
        <w:t xml:space="preserve">Raw” Petoskey Stone coral </w:t>
      </w:r>
      <w:proofErr w:type="spellStart"/>
      <w:r>
        <w:rPr>
          <w:i/>
        </w:rPr>
        <w:t>Hexagonaria</w:t>
      </w:r>
      <w:proofErr w:type="spellEnd"/>
      <w:r>
        <w:rPr>
          <w:i/>
        </w:rPr>
        <w:t xml:space="preserve">. </w:t>
      </w:r>
      <w:r>
        <w:t>White bar scale is 1 cm. Photo may be reproduced for non-</w:t>
      </w:r>
      <w:proofErr w:type="spellStart"/>
      <w:r>
        <w:t>commerical</w:t>
      </w:r>
      <w:proofErr w:type="spellEnd"/>
      <w:r>
        <w:t xml:space="preserve"> or educational use. Please credit photographer Danita Brandt.</w:t>
      </w:r>
      <w:r>
        <w:rPr>
          <w:b/>
        </w:rPr>
        <w:t xml:space="preserve"> </w:t>
      </w:r>
    </w:p>
    <w:p w14:paraId="3A5B903E" w14:textId="77777777" w:rsidR="00FC0CBB" w:rsidRDefault="00FC0CBB" w:rsidP="00FC0CBB">
      <w:pPr>
        <w:spacing w:line="259" w:lineRule="auto"/>
      </w:pPr>
      <w:r>
        <w:rPr>
          <w:b/>
        </w:rPr>
        <w:t xml:space="preserve"> </w:t>
      </w:r>
    </w:p>
    <w:p w14:paraId="65B97004" w14:textId="77777777" w:rsidR="00FC0CBB" w:rsidRDefault="00FC0CBB" w:rsidP="00FC0CBB">
      <w:pPr>
        <w:spacing w:line="259" w:lineRule="auto"/>
        <w:ind w:right="4885"/>
        <w:jc w:val="center"/>
      </w:pPr>
      <w:r>
        <w:rPr>
          <w:noProof/>
        </w:rPr>
        <w:drawing>
          <wp:inline distT="0" distB="0" distL="0" distR="0" wp14:anchorId="14245AA4" wp14:editId="333F197E">
            <wp:extent cx="3234690" cy="2425700"/>
            <wp:effectExtent l="0" t="0" r="0" b="0"/>
            <wp:docPr id="855" name="Picture 855" descr="“Raw” Petoskey Stone coral Hexagonaria. White bar scale is 1 cm. Photo may be reproduced for non-commerical or educational use. Please credit photographer Danita Brandt. "/>
            <wp:cNvGraphicFramePr/>
            <a:graphic xmlns:a="http://schemas.openxmlformats.org/drawingml/2006/main">
              <a:graphicData uri="http://schemas.openxmlformats.org/drawingml/2006/picture">
                <pic:pic xmlns:pic="http://schemas.openxmlformats.org/drawingml/2006/picture">
                  <pic:nvPicPr>
                    <pic:cNvPr id="855" name="Picture 855" descr="“Raw” Petoskey Stone coral Hexagonaria. White bar scale is 1 cm. Photo may be reproduced for non-commerical or educational use. Please credit photographer Danita Brandt. "/>
                    <pic:cNvPicPr/>
                  </pic:nvPicPr>
                  <pic:blipFill>
                    <a:blip r:embed="rId17"/>
                    <a:stretch>
                      <a:fillRect/>
                    </a:stretch>
                  </pic:blipFill>
                  <pic:spPr>
                    <a:xfrm>
                      <a:off x="0" y="0"/>
                      <a:ext cx="3234690" cy="2425700"/>
                    </a:xfrm>
                    <a:prstGeom prst="rect">
                      <a:avLst/>
                    </a:prstGeom>
                  </pic:spPr>
                </pic:pic>
              </a:graphicData>
            </a:graphic>
          </wp:inline>
        </w:drawing>
      </w:r>
      <w:r>
        <w:rPr>
          <w:b/>
        </w:rPr>
        <w:t xml:space="preserve"> </w:t>
      </w:r>
    </w:p>
    <w:p w14:paraId="160B2CF6" w14:textId="77777777" w:rsidR="00FC0CBB" w:rsidRDefault="00FC0CBB" w:rsidP="00FC0CBB">
      <w:pPr>
        <w:spacing w:line="259" w:lineRule="auto"/>
      </w:pPr>
      <w:r>
        <w:rPr>
          <w:b/>
        </w:rPr>
        <w:t xml:space="preserve"> </w:t>
      </w:r>
    </w:p>
    <w:p w14:paraId="45C8953C" w14:textId="77777777" w:rsidR="00FC0CBB" w:rsidRDefault="00FC0CBB" w:rsidP="00FC0CBB">
      <w:pPr>
        <w:ind w:left="-5" w:right="675"/>
      </w:pPr>
      <w:r>
        <w:t>Polished</w:t>
      </w:r>
      <w:r>
        <w:rPr>
          <w:b/>
        </w:rPr>
        <w:t xml:space="preserve"> </w:t>
      </w:r>
      <w:r>
        <w:t xml:space="preserve">Petoskey Stone coral </w:t>
      </w:r>
      <w:proofErr w:type="spellStart"/>
      <w:r>
        <w:rPr>
          <w:i/>
        </w:rPr>
        <w:t>Hexagonaria</w:t>
      </w:r>
      <w:proofErr w:type="spellEnd"/>
      <w:r>
        <w:rPr>
          <w:i/>
        </w:rPr>
        <w:t xml:space="preserve">. </w:t>
      </w:r>
      <w:r>
        <w:t>White bar scale is 1 cm</w:t>
      </w:r>
      <w:r>
        <w:rPr>
          <w:i/>
        </w:rPr>
        <w:t xml:space="preserve">. </w:t>
      </w:r>
      <w:r>
        <w:t>Photo may be reproduced for non-</w:t>
      </w:r>
      <w:proofErr w:type="spellStart"/>
      <w:r>
        <w:t>commerical</w:t>
      </w:r>
      <w:proofErr w:type="spellEnd"/>
      <w:r>
        <w:t xml:space="preserve"> or educational use. Please credit photographer Danita Brandt.</w:t>
      </w:r>
      <w:r>
        <w:rPr>
          <w:b/>
        </w:rPr>
        <w:t xml:space="preserve"> </w:t>
      </w:r>
    </w:p>
    <w:p w14:paraId="3B11FDA8" w14:textId="77777777" w:rsidR="00FC0CBB" w:rsidRDefault="00FC0CBB" w:rsidP="00FC0CBB">
      <w:pPr>
        <w:spacing w:line="259" w:lineRule="auto"/>
        <w:ind w:right="4945"/>
        <w:jc w:val="center"/>
      </w:pPr>
      <w:r>
        <w:rPr>
          <w:noProof/>
        </w:rPr>
        <w:drawing>
          <wp:inline distT="0" distB="0" distL="0" distR="0" wp14:anchorId="4FC1017F" wp14:editId="31457F4D">
            <wp:extent cx="3192780" cy="2308733"/>
            <wp:effectExtent l="0" t="0" r="0" b="0"/>
            <wp:docPr id="857" name="Picture 857" descr="Polished Petoskey Stone coral Hexagonaria. White bar scale is 1 cm. Photo may be reproduced for non-commerical or educational use. Please credit photographer Danita Brandt. "/>
            <wp:cNvGraphicFramePr/>
            <a:graphic xmlns:a="http://schemas.openxmlformats.org/drawingml/2006/main">
              <a:graphicData uri="http://schemas.openxmlformats.org/drawingml/2006/picture">
                <pic:pic xmlns:pic="http://schemas.openxmlformats.org/drawingml/2006/picture">
                  <pic:nvPicPr>
                    <pic:cNvPr id="857" name="Picture 857" descr="Polished Petoskey Stone coral Hexagonaria. White bar scale is 1 cm. Photo may be reproduced for non-commerical or educational use. Please credit photographer Danita Brandt. "/>
                    <pic:cNvPicPr/>
                  </pic:nvPicPr>
                  <pic:blipFill>
                    <a:blip r:embed="rId18"/>
                    <a:stretch>
                      <a:fillRect/>
                    </a:stretch>
                  </pic:blipFill>
                  <pic:spPr>
                    <a:xfrm>
                      <a:off x="0" y="0"/>
                      <a:ext cx="3192780" cy="2308733"/>
                    </a:xfrm>
                    <a:prstGeom prst="rect">
                      <a:avLst/>
                    </a:prstGeom>
                  </pic:spPr>
                </pic:pic>
              </a:graphicData>
            </a:graphic>
          </wp:inline>
        </w:drawing>
      </w:r>
      <w:r>
        <w:rPr>
          <w:b/>
        </w:rPr>
        <w:t xml:space="preserve"> </w:t>
      </w:r>
    </w:p>
    <w:p w14:paraId="3C3CEE39" w14:textId="77777777" w:rsidR="00FC0CBB" w:rsidRDefault="00FC0CBB" w:rsidP="00FC0CBB">
      <w:pPr>
        <w:spacing w:line="259" w:lineRule="auto"/>
        <w:rPr>
          <w:b/>
        </w:rPr>
      </w:pPr>
      <w:r>
        <w:rPr>
          <w:b/>
        </w:rPr>
        <w:t xml:space="preserve"> </w:t>
      </w:r>
    </w:p>
    <w:p w14:paraId="254882C7" w14:textId="77777777" w:rsidR="00FC0CBB" w:rsidRDefault="00FC0CBB" w:rsidP="00FC0CBB">
      <w:pPr>
        <w:spacing w:line="259" w:lineRule="auto"/>
        <w:rPr>
          <w:rFonts w:ascii="Times New Roman" w:eastAsia="Times New Roman" w:hAnsi="Times New Roman"/>
          <w:b/>
        </w:rPr>
      </w:pPr>
    </w:p>
    <w:p w14:paraId="18A9B30E" w14:textId="77777777" w:rsidR="00FC0CBB" w:rsidRDefault="00FC0CBB" w:rsidP="00FC0CBB">
      <w:pPr>
        <w:spacing w:line="259" w:lineRule="auto"/>
        <w:rPr>
          <w:rFonts w:ascii="Times New Roman" w:eastAsia="Times New Roman" w:hAnsi="Times New Roman"/>
          <w:b/>
        </w:rPr>
      </w:pPr>
    </w:p>
    <w:p w14:paraId="57B5CFE3" w14:textId="77777777" w:rsidR="00FC0CBB" w:rsidRDefault="00FC0CBB" w:rsidP="00FC0CBB">
      <w:pPr>
        <w:spacing w:line="259" w:lineRule="auto"/>
        <w:rPr>
          <w:rFonts w:ascii="Times New Roman" w:eastAsia="Times New Roman" w:hAnsi="Times New Roman"/>
          <w:b/>
        </w:rPr>
      </w:pPr>
    </w:p>
    <w:p w14:paraId="779A5B08" w14:textId="77777777" w:rsidR="00FC0CBB" w:rsidRDefault="00FC0CBB" w:rsidP="00FC0CBB">
      <w:pPr>
        <w:spacing w:line="259" w:lineRule="auto"/>
        <w:rPr>
          <w:rFonts w:ascii="Times New Roman" w:eastAsia="Times New Roman" w:hAnsi="Times New Roman"/>
          <w:b/>
        </w:rPr>
      </w:pPr>
    </w:p>
    <w:p w14:paraId="4D0F3F36" w14:textId="77777777" w:rsidR="00FC0CBB" w:rsidRDefault="00FC0CBB" w:rsidP="00FC0CBB">
      <w:pPr>
        <w:spacing w:line="259" w:lineRule="auto"/>
        <w:rPr>
          <w:rFonts w:ascii="Times New Roman" w:eastAsia="Times New Roman" w:hAnsi="Times New Roman"/>
          <w:b/>
        </w:rPr>
      </w:pPr>
    </w:p>
    <w:p w14:paraId="52658DE1" w14:textId="77777777" w:rsidR="00FC0CBB" w:rsidRDefault="00FC0CBB" w:rsidP="00FC0CBB">
      <w:pPr>
        <w:spacing w:line="259" w:lineRule="auto"/>
        <w:rPr>
          <w:rFonts w:ascii="Times New Roman" w:eastAsia="Times New Roman" w:hAnsi="Times New Roman"/>
          <w:b/>
        </w:rPr>
      </w:pPr>
    </w:p>
    <w:p w14:paraId="4503436F" w14:textId="77777777" w:rsidR="00FC0CBB" w:rsidRDefault="00FC0CBB" w:rsidP="00FC0CBB">
      <w:pPr>
        <w:spacing w:line="259" w:lineRule="auto"/>
        <w:rPr>
          <w:rFonts w:ascii="Times New Roman" w:eastAsia="Times New Roman" w:hAnsi="Times New Roman"/>
          <w:b/>
        </w:rPr>
      </w:pPr>
    </w:p>
    <w:p w14:paraId="36868F48" w14:textId="77777777" w:rsidR="00FC0CBB" w:rsidRDefault="00FC0CBB" w:rsidP="00FC0CBB">
      <w:pPr>
        <w:spacing w:line="249" w:lineRule="auto"/>
        <w:ind w:right="1721"/>
        <w:rPr>
          <w:rFonts w:ascii="Times New Roman" w:eastAsia="Times New Roman" w:hAnsi="Times New Roman"/>
        </w:rPr>
      </w:pPr>
    </w:p>
    <w:p w14:paraId="4F614EE5" w14:textId="0A172A0D" w:rsidR="00FC0CBB" w:rsidRDefault="00FC0CBB" w:rsidP="00FC0CBB">
      <w:pPr>
        <w:pStyle w:val="Heading2"/>
      </w:pPr>
      <w:bookmarkStart w:id="27" w:name="_Toc224047099"/>
      <w:r>
        <w:lastRenderedPageBreak/>
        <w:t>Reading</w:t>
      </w:r>
      <w:r w:rsidRPr="009B512C">
        <w:t xml:space="preserve">: </w:t>
      </w:r>
      <w:r>
        <w:t>A story of fire, water and ice</w:t>
      </w:r>
      <w:bookmarkEnd w:id="27"/>
    </w:p>
    <w:p w14:paraId="55D08416" w14:textId="77777777" w:rsidR="00FC0CBB" w:rsidRDefault="00FC0CBB" w:rsidP="00FC0CBB">
      <w:pPr>
        <w:spacing w:line="249" w:lineRule="auto"/>
        <w:ind w:left="-5" w:right="643"/>
      </w:pPr>
      <w:r>
        <w:rPr>
          <w:rFonts w:ascii="Times New Roman" w:eastAsia="Times New Roman" w:hAnsi="Times New Roman"/>
        </w:rPr>
        <w:t xml:space="preserve">[note: because of the 400-word limit, the explanation for why we have no dinosaurs in Michigan is not included.  See the YouTube video for the full story] </w:t>
      </w:r>
    </w:p>
    <w:p w14:paraId="3B682406" w14:textId="77777777" w:rsidR="00FC0CBB" w:rsidRDefault="00FC0CBB" w:rsidP="00FC0CBB">
      <w:pPr>
        <w:spacing w:line="259" w:lineRule="auto"/>
      </w:pPr>
      <w:r>
        <w:rPr>
          <w:rFonts w:ascii="Times New Roman" w:eastAsia="Times New Roman" w:hAnsi="Times New Roman"/>
          <w:b/>
        </w:rPr>
        <w:t xml:space="preserve"> </w:t>
      </w:r>
    </w:p>
    <w:p w14:paraId="253AC077" w14:textId="77777777" w:rsidR="00FC0CBB" w:rsidRDefault="00FC0CBB" w:rsidP="00FC0CBB">
      <w:pPr>
        <w:spacing w:line="249" w:lineRule="auto"/>
        <w:ind w:left="-5" w:right="643"/>
      </w:pPr>
      <w:r>
        <w:rPr>
          <w:rFonts w:ascii="Times New Roman" w:eastAsia="Times New Roman" w:hAnsi="Times New Roman"/>
        </w:rPr>
        <w:t xml:space="preserve">Danita Brandt </w:t>
      </w:r>
    </w:p>
    <w:p w14:paraId="59F6573E" w14:textId="77777777" w:rsidR="00FC0CBB" w:rsidRDefault="00FC0CBB" w:rsidP="00FC0CBB">
      <w:pPr>
        <w:spacing w:line="249" w:lineRule="auto"/>
        <w:ind w:left="-5" w:right="643"/>
      </w:pPr>
      <w:r>
        <w:rPr>
          <w:rFonts w:ascii="Times New Roman" w:eastAsia="Times New Roman" w:hAnsi="Times New Roman"/>
        </w:rPr>
        <w:t xml:space="preserve">Associate Professor, </w:t>
      </w:r>
      <w:r>
        <w:rPr>
          <w:rFonts w:ascii="Times New Roman" w:eastAsia="Times New Roman" w:hAnsi="Times New Roman"/>
          <w:i/>
        </w:rPr>
        <w:t>emerita</w:t>
      </w:r>
      <w:r>
        <w:rPr>
          <w:rFonts w:ascii="Times New Roman" w:eastAsia="Times New Roman" w:hAnsi="Times New Roman"/>
        </w:rPr>
        <w:t xml:space="preserve"> </w:t>
      </w:r>
    </w:p>
    <w:p w14:paraId="566E3BA5" w14:textId="0B9EEA2B" w:rsidR="00FC0CBB" w:rsidRDefault="00FC0CBB" w:rsidP="00FC0CBB">
      <w:pPr>
        <w:spacing w:line="249" w:lineRule="auto"/>
        <w:ind w:right="1721"/>
      </w:pPr>
      <w:r>
        <w:rPr>
          <w:rFonts w:ascii="Times New Roman" w:eastAsia="Times New Roman" w:hAnsi="Times New Roman"/>
        </w:rPr>
        <w:t xml:space="preserve">Department of Earth &amp; Environmental Sciences, Michigan State University (originally written for the </w:t>
      </w:r>
      <w:r>
        <w:rPr>
          <w:rFonts w:ascii="Times New Roman" w:eastAsia="Times New Roman" w:hAnsi="Times New Roman"/>
          <w:i/>
        </w:rPr>
        <w:t>Lansing State Journal</w:t>
      </w:r>
      <w:r>
        <w:rPr>
          <w:rFonts w:ascii="Times New Roman" w:eastAsia="Times New Roman" w:hAnsi="Times New Roman"/>
        </w:rPr>
        <w:t xml:space="preserve"> “Michigander” feature) </w:t>
      </w:r>
    </w:p>
    <w:p w14:paraId="5DF30B8A" w14:textId="77777777" w:rsidR="00FC0CBB" w:rsidRDefault="00FC0CBB" w:rsidP="00FC0CBB">
      <w:pPr>
        <w:spacing w:line="259" w:lineRule="auto"/>
      </w:pPr>
      <w:r>
        <w:rPr>
          <w:rFonts w:ascii="Times New Roman" w:eastAsia="Times New Roman" w:hAnsi="Times New Roman"/>
        </w:rPr>
        <w:t xml:space="preserve"> </w:t>
      </w:r>
    </w:p>
    <w:p w14:paraId="5D30D884" w14:textId="77777777" w:rsidR="00FC0CBB" w:rsidRDefault="00FC0CBB" w:rsidP="00FC0CBB">
      <w:pPr>
        <w:spacing w:line="249" w:lineRule="auto"/>
        <w:ind w:left="-5" w:right="643"/>
      </w:pPr>
      <w:r>
        <w:rPr>
          <w:rFonts w:ascii="Times New Roman" w:eastAsia="Times New Roman" w:hAnsi="Times New Roman"/>
        </w:rPr>
        <w:t xml:space="preserve">If you are like most people, you probably take for granted the earth beneath your feet.  After all, it’s just boring rocks and dirt, right?  I have 372 words remaining in which to encourage you to look more closely at the landscape and rocks around us, because every rock tells a story.  </w:t>
      </w:r>
    </w:p>
    <w:p w14:paraId="35EF385D" w14:textId="77777777" w:rsidR="00FC0CBB" w:rsidRDefault="00FC0CBB" w:rsidP="00FC0CBB">
      <w:pPr>
        <w:spacing w:line="259" w:lineRule="auto"/>
      </w:pPr>
      <w:r>
        <w:rPr>
          <w:rFonts w:ascii="Times New Roman" w:eastAsia="Times New Roman" w:hAnsi="Times New Roman"/>
        </w:rPr>
        <w:t xml:space="preserve"> </w:t>
      </w:r>
    </w:p>
    <w:p w14:paraId="35521DA7" w14:textId="77777777" w:rsidR="00FC0CBB" w:rsidRDefault="00FC0CBB" w:rsidP="00FC0CBB">
      <w:pPr>
        <w:spacing w:line="238" w:lineRule="auto"/>
        <w:ind w:left="-5" w:right="660"/>
      </w:pPr>
      <w:r>
        <w:rPr>
          <w:rFonts w:ascii="Times New Roman" w:eastAsia="Times New Roman" w:hAnsi="Times New Roman"/>
        </w:rPr>
        <w:t xml:space="preserve"> Michigan’s geologic story is one for the textbooks, because few other states have a geologic history as long and varied as Michigan’s.  Our story begins a mind-bending 3 billion years ago, in what is now Michigan’s Upper Peninsula.  We would not recognize the place—collision of tectonic plates in the Iron Country triggered volcanic eruptions and mountain building.  Ancient pillow basalts from these volcanoes— like those forming on the seafloor off the coast of Hawai’i today-- can be seen in Marquette.  Michigan’s iron ore, later to become the backbone of our auto industry, was a product of those tectonic upheavals.  </w:t>
      </w:r>
    </w:p>
    <w:p w14:paraId="2A486FA7" w14:textId="77777777" w:rsidR="00FC0CBB" w:rsidRDefault="00FC0CBB" w:rsidP="00FC0CBB">
      <w:pPr>
        <w:spacing w:line="259" w:lineRule="auto"/>
      </w:pPr>
      <w:r>
        <w:rPr>
          <w:rFonts w:ascii="Times New Roman" w:eastAsia="Times New Roman" w:hAnsi="Times New Roman"/>
        </w:rPr>
        <w:t xml:space="preserve"> </w:t>
      </w:r>
    </w:p>
    <w:p w14:paraId="37F0274B" w14:textId="77777777" w:rsidR="00FC0CBB" w:rsidRDefault="00FC0CBB" w:rsidP="00FC0CBB">
      <w:pPr>
        <w:spacing w:line="249" w:lineRule="auto"/>
        <w:ind w:left="-5" w:right="643"/>
      </w:pPr>
      <w:r>
        <w:rPr>
          <w:rFonts w:ascii="Times New Roman" w:eastAsia="Times New Roman" w:hAnsi="Times New Roman"/>
        </w:rPr>
        <w:t xml:space="preserve">A billion years later, the area we know as the Keweenaw Peninsula was the site of tectonic plates pulling apart, or rifting.  The magma that welled up from earth’s interior along the fractures generated by rifting </w:t>
      </w:r>
      <w:proofErr w:type="gramStart"/>
      <w:r>
        <w:rPr>
          <w:rFonts w:ascii="Times New Roman" w:eastAsia="Times New Roman" w:hAnsi="Times New Roman"/>
        </w:rPr>
        <w:t>was  rich</w:t>
      </w:r>
      <w:proofErr w:type="gramEnd"/>
      <w:r>
        <w:rPr>
          <w:rFonts w:ascii="Times New Roman" w:eastAsia="Times New Roman" w:hAnsi="Times New Roman"/>
        </w:rPr>
        <w:t xml:space="preserve"> in copper, the mineral that would define the economy of our state eons after the last tectonic plate ground to a halt.   </w:t>
      </w:r>
    </w:p>
    <w:p w14:paraId="132048FB" w14:textId="77777777" w:rsidR="00FC0CBB" w:rsidRDefault="00FC0CBB" w:rsidP="00FC0CBB">
      <w:pPr>
        <w:spacing w:line="259" w:lineRule="auto"/>
      </w:pPr>
      <w:r>
        <w:rPr>
          <w:rFonts w:ascii="Times New Roman" w:eastAsia="Times New Roman" w:hAnsi="Times New Roman"/>
        </w:rPr>
        <w:t xml:space="preserve"> </w:t>
      </w:r>
    </w:p>
    <w:p w14:paraId="589C8BC4" w14:textId="77777777" w:rsidR="00FC0CBB" w:rsidRDefault="00FC0CBB" w:rsidP="00FC0CBB">
      <w:pPr>
        <w:spacing w:line="249" w:lineRule="auto"/>
        <w:ind w:left="-5" w:right="643"/>
      </w:pPr>
      <w:r>
        <w:rPr>
          <w:rFonts w:ascii="Times New Roman" w:eastAsia="Times New Roman" w:hAnsi="Times New Roman"/>
        </w:rPr>
        <w:t xml:space="preserve">Flash forward 2 billion years, and we see Michigan covered by a shallow, tropical sea.  How do we know?  Our state icon, the Petoskey stone, is a fossil coral, a denizen of that long-vanished sea, along with other marine invertebrates like clams, snails, and the extinct trilobites.  Detroit’s salt and Grand Rapids’ gypsum formed in this shallow sea.  Over the millennia, billions of microscopic plankton accumulated on the sea floor, forming petroleum-rich shale that we now tap to fuel our cars.   </w:t>
      </w:r>
    </w:p>
    <w:p w14:paraId="08AABC18" w14:textId="77777777" w:rsidR="00FC0CBB" w:rsidRDefault="00FC0CBB" w:rsidP="00FC0CBB">
      <w:pPr>
        <w:spacing w:line="259" w:lineRule="auto"/>
      </w:pPr>
      <w:r>
        <w:rPr>
          <w:rFonts w:ascii="Times New Roman" w:eastAsia="Times New Roman" w:hAnsi="Times New Roman"/>
        </w:rPr>
        <w:t xml:space="preserve"> </w:t>
      </w:r>
    </w:p>
    <w:p w14:paraId="18FE88B0" w14:textId="77777777" w:rsidR="00FC0CBB" w:rsidRDefault="00FC0CBB" w:rsidP="00FC0CBB">
      <w:pPr>
        <w:spacing w:line="249" w:lineRule="auto"/>
        <w:ind w:left="-5" w:right="643"/>
      </w:pPr>
      <w:r>
        <w:rPr>
          <w:rFonts w:ascii="Times New Roman" w:eastAsia="Times New Roman" w:hAnsi="Times New Roman"/>
        </w:rPr>
        <w:t xml:space="preserve">As the sea drained away from Michigan, ferns and other plants grew near coastal swamps, eventually to become the coal beds of Fitzgerald Park in Grand Ledge.   </w:t>
      </w:r>
    </w:p>
    <w:p w14:paraId="77CE829A" w14:textId="77777777" w:rsidR="00FC0CBB" w:rsidRDefault="00FC0CBB" w:rsidP="00FC0CBB">
      <w:pPr>
        <w:spacing w:line="259" w:lineRule="auto"/>
      </w:pPr>
      <w:r>
        <w:rPr>
          <w:rFonts w:ascii="Times New Roman" w:eastAsia="Times New Roman" w:hAnsi="Times New Roman"/>
        </w:rPr>
        <w:t xml:space="preserve"> </w:t>
      </w:r>
    </w:p>
    <w:p w14:paraId="0659FE1A" w14:textId="632D2552" w:rsidR="003C4F47" w:rsidRPr="00FC0CBB" w:rsidRDefault="00FC0CBB" w:rsidP="00FC0CBB">
      <w:pPr>
        <w:spacing w:after="29" w:line="238" w:lineRule="auto"/>
        <w:ind w:left="-5" w:right="660"/>
      </w:pPr>
      <w:r>
        <w:rPr>
          <w:rFonts w:ascii="Times New Roman" w:eastAsia="Times New Roman" w:hAnsi="Times New Roman"/>
        </w:rPr>
        <w:t xml:space="preserve">In the last chapter of our story, geologically “only yesterday”, glaciers waxed and waned, leaving rocks and boulders imported from Canada as their calling cards, including “The Rock” at MSU.  Glaciers sculpted our modern landscape and gave “The Mitten State” our identity—they deepened and widened ancient river valleys to form the Great Lakes.  The story of how Michigan was born of fire, water, and ice is hardly boring!  And it’s written in the rocks under our feet.  </w:t>
      </w:r>
      <w:r>
        <w:br w:type="page"/>
      </w:r>
    </w:p>
    <w:p w14:paraId="263239FA" w14:textId="23DAB8B8" w:rsidR="00317368" w:rsidRPr="004B55E9" w:rsidRDefault="00317368" w:rsidP="004B55E9">
      <w:pPr>
        <w:pStyle w:val="Heading2"/>
        <w:jc w:val="center"/>
        <w:rPr>
          <w:b w:val="0"/>
          <w:bCs/>
        </w:rPr>
      </w:pPr>
      <w:bookmarkStart w:id="28" w:name="_Toc224047100"/>
      <w:r w:rsidRPr="004B55E9">
        <w:rPr>
          <w:b w:val="0"/>
          <w:bCs/>
          <w:color w:val="000000" w:themeColor="text1"/>
        </w:rPr>
        <w:lastRenderedPageBreak/>
        <w:t>Resources for these activities</w:t>
      </w:r>
      <w:bookmarkEnd w:id="28"/>
    </w:p>
    <w:p w14:paraId="194682A5" w14:textId="77777777" w:rsidR="00E05977" w:rsidRPr="00CB78A9" w:rsidRDefault="00E05977" w:rsidP="000B2D5D">
      <w:pPr>
        <w:ind w:left="360"/>
        <w:jc w:val="center"/>
        <w:rPr>
          <w:rFonts w:ascii="Amasis MT Pro" w:hAnsi="Amasis MT Pro"/>
          <w:b/>
        </w:rPr>
      </w:pPr>
    </w:p>
    <w:p w14:paraId="52B6B52C" w14:textId="52317FEB" w:rsidR="00FC0CBB" w:rsidRDefault="00FC0CBB" w:rsidP="00FC0CBB">
      <w:pPr>
        <w:spacing w:line="238" w:lineRule="auto"/>
        <w:ind w:right="441"/>
      </w:pPr>
      <w:r w:rsidRPr="00FC0CBB">
        <w:rPr>
          <w:rFonts w:ascii="Times New Roman" w:eastAsia="Times New Roman" w:hAnsi="Times New Roman"/>
          <w:i/>
          <w:sz w:val="44"/>
          <w:szCs w:val="18"/>
        </w:rPr>
        <w:t xml:space="preserve">The following two pages are the template for the coloring brochure on Michigan’s ancient environments, “What Michigan looked like millions of years ago”.  Feed the following two pages into a printer and make two-sided copies, then fold the page in half to make a 4-page brochure. </w:t>
      </w:r>
    </w:p>
    <w:p w14:paraId="465140AF" w14:textId="77777777" w:rsidR="00FC0CBB" w:rsidRDefault="00FC0CBB" w:rsidP="00FC0CBB">
      <w:pPr>
        <w:spacing w:line="259" w:lineRule="auto"/>
      </w:pPr>
      <w:r>
        <w:rPr>
          <w:rFonts w:ascii="Times New Roman" w:eastAsia="Times New Roman" w:hAnsi="Times New Roman"/>
        </w:rPr>
        <w:t xml:space="preserve"> </w:t>
      </w:r>
    </w:p>
    <w:p w14:paraId="362B6266" w14:textId="77777777" w:rsidR="00FC0CBB" w:rsidRDefault="00FC0CBB" w:rsidP="00FC0CBB">
      <w:pPr>
        <w:spacing w:line="259" w:lineRule="auto"/>
        <w:ind w:left="8"/>
      </w:pPr>
      <w:r>
        <w:rPr>
          <w:noProof/>
        </w:rPr>
        <w:drawing>
          <wp:inline distT="0" distB="0" distL="0" distR="0" wp14:anchorId="00AA4B6E" wp14:editId="3E1FD55C">
            <wp:extent cx="2504820" cy="3713480"/>
            <wp:effectExtent l="0" t="0" r="0" b="0"/>
            <wp:docPr id="1724" name="Picture 1724" descr="Front and back of the Michigan’s ancient environment booklet"/>
            <wp:cNvGraphicFramePr/>
            <a:graphic xmlns:a="http://schemas.openxmlformats.org/drawingml/2006/main">
              <a:graphicData uri="http://schemas.openxmlformats.org/drawingml/2006/picture">
                <pic:pic xmlns:pic="http://schemas.openxmlformats.org/drawingml/2006/picture">
                  <pic:nvPicPr>
                    <pic:cNvPr id="1724" name="Picture 1724" descr="Front and back of the Michigan’s ancient environment booklet"/>
                    <pic:cNvPicPr/>
                  </pic:nvPicPr>
                  <pic:blipFill>
                    <a:blip r:embed="rId19"/>
                    <a:stretch>
                      <a:fillRect/>
                    </a:stretch>
                  </pic:blipFill>
                  <pic:spPr>
                    <a:xfrm rot="-5399999">
                      <a:off x="0" y="0"/>
                      <a:ext cx="2504820" cy="3713480"/>
                    </a:xfrm>
                    <a:prstGeom prst="rect">
                      <a:avLst/>
                    </a:prstGeom>
                  </pic:spPr>
                </pic:pic>
              </a:graphicData>
            </a:graphic>
          </wp:inline>
        </w:drawing>
      </w:r>
    </w:p>
    <w:p w14:paraId="396AC151" w14:textId="77777777" w:rsidR="00FC0CBB" w:rsidRDefault="00FC0CBB" w:rsidP="00FC0CBB">
      <w:pPr>
        <w:spacing w:line="259" w:lineRule="auto"/>
        <w:ind w:left="8"/>
        <w:jc w:val="center"/>
      </w:pPr>
      <w:r>
        <w:rPr>
          <w:rFonts w:ascii="Times New Roman" w:eastAsia="Times New Roman" w:hAnsi="Times New Roman"/>
        </w:rPr>
        <w:t xml:space="preserve"> </w:t>
      </w:r>
    </w:p>
    <w:p w14:paraId="4F87073B" w14:textId="77777777" w:rsidR="00FC0CBB" w:rsidRDefault="00FC0CBB" w:rsidP="00FC0CBB">
      <w:pPr>
        <w:spacing w:after="26" w:line="259" w:lineRule="auto"/>
      </w:pPr>
      <w:r>
        <w:rPr>
          <w:rFonts w:ascii="Times New Roman" w:eastAsia="Times New Roman" w:hAnsi="Times New Roman"/>
        </w:rPr>
        <w:t xml:space="preserve"> </w:t>
      </w:r>
    </w:p>
    <w:p w14:paraId="5145D8EB" w14:textId="50053722" w:rsidR="00FC0CBB" w:rsidRPr="00A046BC" w:rsidRDefault="00FC0CBB" w:rsidP="00A046BC">
      <w:pPr>
        <w:spacing w:line="259" w:lineRule="auto"/>
        <w:ind w:left="591"/>
      </w:pPr>
      <w:r>
        <w:rPr>
          <w:noProof/>
        </w:rPr>
        <w:drawing>
          <wp:inline distT="0" distB="0" distL="0" distR="0" wp14:anchorId="7D7AD3B8" wp14:editId="26B7B360">
            <wp:extent cx="2135505" cy="2772791"/>
            <wp:effectExtent l="0" t="0" r="0" b="0"/>
            <wp:docPr id="1726" name="Picture 1726" descr="Inside of the Michigan’s ancient environment booklet showing the Silurian Peroid shallow seas and Pennsylvania Peroid coal swamps"/>
            <wp:cNvGraphicFramePr/>
            <a:graphic xmlns:a="http://schemas.openxmlformats.org/drawingml/2006/main">
              <a:graphicData uri="http://schemas.openxmlformats.org/drawingml/2006/picture">
                <pic:pic xmlns:pic="http://schemas.openxmlformats.org/drawingml/2006/picture">
                  <pic:nvPicPr>
                    <pic:cNvPr id="1726" name="Picture 1726" descr="Inside of the Michigan’s ancient environment booklet showing the Silurian Peroid shallow seas and Pennsylvania Peroid coal swamps"/>
                    <pic:cNvPicPr/>
                  </pic:nvPicPr>
                  <pic:blipFill>
                    <a:blip r:embed="rId20"/>
                    <a:stretch>
                      <a:fillRect/>
                    </a:stretch>
                  </pic:blipFill>
                  <pic:spPr>
                    <a:xfrm rot="-5399999">
                      <a:off x="0" y="0"/>
                      <a:ext cx="2135505" cy="2772791"/>
                    </a:xfrm>
                    <a:prstGeom prst="rect">
                      <a:avLst/>
                    </a:prstGeom>
                  </pic:spPr>
                </pic:pic>
              </a:graphicData>
            </a:graphic>
          </wp:inline>
        </w:drawing>
      </w:r>
    </w:p>
    <w:p w14:paraId="1CDD172B" w14:textId="77777777" w:rsidR="00FC0CBB" w:rsidRDefault="00FC0CBB">
      <w:pPr>
        <w:ind w:left="360"/>
        <w:jc w:val="center"/>
        <w:rPr>
          <w:rFonts w:ascii="Amasis MT Pro" w:hAnsi="Amasis MT Pro"/>
        </w:rPr>
      </w:pPr>
    </w:p>
    <w:p w14:paraId="586ACA58" w14:textId="13E16F08" w:rsidR="00FC0CBB" w:rsidRDefault="00FC0CBB">
      <w:pPr>
        <w:ind w:left="360"/>
        <w:jc w:val="center"/>
        <w:rPr>
          <w:rFonts w:ascii="Amasis MT Pro" w:hAnsi="Amasis MT Pro"/>
        </w:rPr>
      </w:pPr>
      <w:r>
        <w:rPr>
          <w:noProof/>
        </w:rPr>
        <w:lastRenderedPageBreak/>
        <w:drawing>
          <wp:anchor distT="0" distB="0" distL="114300" distR="114300" simplePos="0" relativeHeight="251659264" behindDoc="0" locked="0" layoutInCell="1" allowOverlap="0" wp14:anchorId="4A6D504F" wp14:editId="71494D38">
            <wp:simplePos x="0" y="0"/>
            <wp:positionH relativeFrom="page">
              <wp:posOffset>914400</wp:posOffset>
            </wp:positionH>
            <wp:positionV relativeFrom="page">
              <wp:posOffset>9329420</wp:posOffset>
            </wp:positionV>
            <wp:extent cx="6152515" cy="9120759"/>
            <wp:effectExtent l="0" t="0" r="0" b="0"/>
            <wp:wrapTopAndBottom/>
            <wp:docPr id="1734" name="Picture 1734" descr="Front and back of the Michigan’s ancient environment booklet"/>
            <wp:cNvGraphicFramePr/>
            <a:graphic xmlns:a="http://schemas.openxmlformats.org/drawingml/2006/main">
              <a:graphicData uri="http://schemas.openxmlformats.org/drawingml/2006/picture">
                <pic:pic xmlns:pic="http://schemas.openxmlformats.org/drawingml/2006/picture">
                  <pic:nvPicPr>
                    <pic:cNvPr id="1734" name="Picture 1734" descr="Front and back of the Michigan’s ancient environment booklet"/>
                    <pic:cNvPicPr/>
                  </pic:nvPicPr>
                  <pic:blipFill>
                    <a:blip r:embed="rId19"/>
                    <a:stretch>
                      <a:fillRect/>
                    </a:stretch>
                  </pic:blipFill>
                  <pic:spPr>
                    <a:xfrm>
                      <a:off x="0" y="0"/>
                      <a:ext cx="6152515" cy="9120759"/>
                    </a:xfrm>
                    <a:prstGeom prst="rect">
                      <a:avLst/>
                    </a:prstGeom>
                  </pic:spPr>
                </pic:pic>
              </a:graphicData>
            </a:graphic>
          </wp:anchor>
        </w:drawing>
      </w:r>
    </w:p>
    <w:p w14:paraId="2867F6E2" w14:textId="77777777" w:rsidR="00FC0CBB" w:rsidRDefault="00FC0CBB">
      <w:pPr>
        <w:ind w:left="360"/>
        <w:jc w:val="center"/>
        <w:rPr>
          <w:rFonts w:ascii="Amasis MT Pro" w:hAnsi="Amasis MT Pro"/>
        </w:rPr>
      </w:pPr>
    </w:p>
    <w:p w14:paraId="6BF6AE39" w14:textId="1722E896" w:rsidR="00FC0CBB" w:rsidRDefault="00FC0CBB">
      <w:pPr>
        <w:ind w:left="360"/>
        <w:jc w:val="center"/>
        <w:rPr>
          <w:rFonts w:ascii="Amasis MT Pro" w:hAnsi="Amasis MT Pro"/>
        </w:rPr>
      </w:pPr>
      <w:r>
        <w:rPr>
          <w:noProof/>
        </w:rPr>
        <w:drawing>
          <wp:inline distT="0" distB="0" distL="0" distR="0" wp14:anchorId="3141930B" wp14:editId="192A42D6">
            <wp:extent cx="5943600" cy="7717701"/>
            <wp:effectExtent l="0" t="0" r="0" b="4445"/>
            <wp:docPr id="1745" name="Picture 1745" descr="Inside of the Michigan’s ancient environment booklet showing the Silurian Peroid shallow seas and Pennsylvania Peroid coal swamps"/>
            <wp:cNvGraphicFramePr/>
            <a:graphic xmlns:a="http://schemas.openxmlformats.org/drawingml/2006/main">
              <a:graphicData uri="http://schemas.openxmlformats.org/drawingml/2006/picture">
                <pic:pic xmlns:pic="http://schemas.openxmlformats.org/drawingml/2006/picture">
                  <pic:nvPicPr>
                    <pic:cNvPr id="1745" name="Picture 1745" descr="Inside of the Michigan’s ancient environment booklet showing the Silurian Peroid shallow seas and Pennsylvania Peroid coal swamps"/>
                    <pic:cNvPicPr/>
                  </pic:nvPicPr>
                  <pic:blipFill>
                    <a:blip r:embed="rId21"/>
                    <a:stretch>
                      <a:fillRect/>
                    </a:stretch>
                  </pic:blipFill>
                  <pic:spPr>
                    <a:xfrm rot="-10799999">
                      <a:off x="0" y="0"/>
                      <a:ext cx="5943600" cy="7717701"/>
                    </a:xfrm>
                    <a:prstGeom prst="rect">
                      <a:avLst/>
                    </a:prstGeom>
                  </pic:spPr>
                </pic:pic>
              </a:graphicData>
            </a:graphic>
          </wp:inline>
        </w:drawing>
      </w:r>
    </w:p>
    <w:p w14:paraId="1F796D98" w14:textId="77777777" w:rsidR="00FC0CBB" w:rsidRDefault="00FC0CBB">
      <w:pPr>
        <w:ind w:left="360"/>
        <w:jc w:val="center"/>
        <w:rPr>
          <w:rFonts w:ascii="Amasis MT Pro" w:hAnsi="Amasis MT Pro"/>
        </w:rPr>
      </w:pPr>
    </w:p>
    <w:p w14:paraId="6C212C60" w14:textId="77777777" w:rsidR="00FC0CBB" w:rsidRDefault="00FC0CBB">
      <w:pPr>
        <w:ind w:left="360"/>
        <w:jc w:val="center"/>
        <w:rPr>
          <w:rFonts w:ascii="Amasis MT Pro" w:hAnsi="Amasis MT Pro"/>
        </w:rPr>
      </w:pPr>
    </w:p>
    <w:p w14:paraId="019F96DA" w14:textId="77777777" w:rsidR="00FC0CBB" w:rsidRDefault="00FC0CBB" w:rsidP="00FC0CBB">
      <w:pPr>
        <w:spacing w:line="259" w:lineRule="auto"/>
        <w:ind w:right="2250"/>
        <w:jc w:val="right"/>
      </w:pPr>
      <w:r>
        <w:rPr>
          <w:noProof/>
        </w:rPr>
        <w:drawing>
          <wp:inline distT="0" distB="0" distL="0" distR="0" wp14:anchorId="3C38AE9A" wp14:editId="59EA491D">
            <wp:extent cx="4909739" cy="3484190"/>
            <wp:effectExtent l="0" t="0" r="0" b="0"/>
            <wp:docPr id="1564" name="Picture 1564" descr="International stratigraphic chart by the International Commisson on Stratigraphy"/>
            <wp:cNvGraphicFramePr/>
            <a:graphic xmlns:a="http://schemas.openxmlformats.org/drawingml/2006/main">
              <a:graphicData uri="http://schemas.openxmlformats.org/drawingml/2006/picture">
                <pic:pic xmlns:pic="http://schemas.openxmlformats.org/drawingml/2006/picture">
                  <pic:nvPicPr>
                    <pic:cNvPr id="1564" name="Picture 1564" descr="International stratigraphic chart by the International Commisson on Stratigraphy"/>
                    <pic:cNvPicPr/>
                  </pic:nvPicPr>
                  <pic:blipFill>
                    <a:blip r:embed="rId22"/>
                    <a:stretch>
                      <a:fillRect/>
                    </a:stretch>
                  </pic:blipFill>
                  <pic:spPr>
                    <a:xfrm>
                      <a:off x="0" y="0"/>
                      <a:ext cx="4909739" cy="3484190"/>
                    </a:xfrm>
                    <a:prstGeom prst="rect">
                      <a:avLst/>
                    </a:prstGeom>
                  </pic:spPr>
                </pic:pic>
              </a:graphicData>
            </a:graphic>
          </wp:inline>
        </w:drawing>
      </w:r>
      <w:r>
        <w:t xml:space="preserve"> </w:t>
      </w:r>
    </w:p>
    <w:p w14:paraId="626ACF1B" w14:textId="77777777" w:rsidR="00FC0CBB" w:rsidRDefault="00FC0CBB" w:rsidP="00FC0CBB">
      <w:pPr>
        <w:spacing w:line="259" w:lineRule="auto"/>
      </w:pPr>
      <w:r>
        <w:t xml:space="preserve"> </w:t>
      </w:r>
    </w:p>
    <w:p w14:paraId="36983B91" w14:textId="77777777" w:rsidR="00FC0CBB" w:rsidRDefault="00FC0CBB" w:rsidP="00FC0CBB">
      <w:pPr>
        <w:spacing w:line="259" w:lineRule="auto"/>
      </w:pPr>
      <w:r>
        <w:rPr>
          <w:b/>
        </w:rPr>
        <w:t xml:space="preserve"> </w:t>
      </w:r>
    </w:p>
    <w:p w14:paraId="0931F92E" w14:textId="77777777" w:rsidR="00FC0CBB" w:rsidRDefault="00FC0CBB" w:rsidP="00FC0CBB">
      <w:pPr>
        <w:spacing w:line="259" w:lineRule="auto"/>
      </w:pPr>
      <w:r>
        <w:rPr>
          <w:b/>
        </w:rPr>
        <w:t xml:space="preserve"> </w:t>
      </w:r>
    </w:p>
    <w:p w14:paraId="5D310278" w14:textId="52252340" w:rsidR="00FC0CBB" w:rsidRDefault="00FC0CBB" w:rsidP="00FC0CBB">
      <w:pPr>
        <w:spacing w:line="259" w:lineRule="auto"/>
        <w:ind w:right="1969"/>
        <w:jc w:val="center"/>
      </w:pPr>
      <w:r>
        <w:rPr>
          <w:noProof/>
        </w:rPr>
        <w:drawing>
          <wp:inline distT="0" distB="0" distL="0" distR="0" wp14:anchorId="415F308B" wp14:editId="1452F695">
            <wp:extent cx="5076672" cy="3490100"/>
            <wp:effectExtent l="0" t="0" r="0" b="0"/>
            <wp:docPr id="1566" name="Picture 1566" descr="The Geological Soceity of America Geologic Time Scale v. 6.0"/>
            <wp:cNvGraphicFramePr/>
            <a:graphic xmlns:a="http://schemas.openxmlformats.org/drawingml/2006/main">
              <a:graphicData uri="http://schemas.openxmlformats.org/drawingml/2006/picture">
                <pic:pic xmlns:pic="http://schemas.openxmlformats.org/drawingml/2006/picture">
                  <pic:nvPicPr>
                    <pic:cNvPr id="1566" name="Picture 1566" descr="The Geological Soceity of America Geologic Time Scale v. 6.0"/>
                    <pic:cNvPicPr/>
                  </pic:nvPicPr>
                  <pic:blipFill>
                    <a:blip r:embed="rId23"/>
                    <a:stretch>
                      <a:fillRect/>
                    </a:stretch>
                  </pic:blipFill>
                  <pic:spPr>
                    <a:xfrm>
                      <a:off x="0" y="0"/>
                      <a:ext cx="5076672" cy="3490100"/>
                    </a:xfrm>
                    <a:prstGeom prst="rect">
                      <a:avLst/>
                    </a:prstGeom>
                  </pic:spPr>
                </pic:pic>
              </a:graphicData>
            </a:graphic>
          </wp:inline>
        </w:drawing>
      </w:r>
    </w:p>
    <w:p w14:paraId="1F4C3E56" w14:textId="693DC042" w:rsidR="00FC0CBB" w:rsidRPr="00CB78A9" w:rsidRDefault="003308D6" w:rsidP="00FC0CBB">
      <w:pPr>
        <w:ind w:left="360"/>
        <w:jc w:val="center"/>
        <w:rPr>
          <w:rFonts w:ascii="Amasis MT Pro" w:hAnsi="Amasis MT Pro"/>
        </w:rPr>
      </w:pPr>
      <w:r>
        <w:rPr>
          <w:rFonts w:ascii="Amasis MT Pro" w:hAnsi="Amasis MT Pro"/>
          <w:b/>
          <w:bCs/>
        </w:rPr>
        <w:br w:type="page"/>
      </w:r>
    </w:p>
    <w:p w14:paraId="6D3AD1E7" w14:textId="73C69218" w:rsidR="00C6208D" w:rsidRPr="00CB78A9" w:rsidRDefault="00C6208D" w:rsidP="00E05977">
      <w:pPr>
        <w:ind w:left="360"/>
        <w:rPr>
          <w:rFonts w:ascii="Amasis MT Pro" w:hAnsi="Amasis MT Pro"/>
        </w:rPr>
      </w:pPr>
    </w:p>
    <w:p w14:paraId="049376D2" w14:textId="77777777" w:rsidR="00C6208D" w:rsidRPr="00CB78A9" w:rsidRDefault="00C6208D">
      <w:pPr>
        <w:ind w:left="360"/>
        <w:rPr>
          <w:rFonts w:ascii="Amasis MT Pro" w:hAnsi="Amasis MT Pro"/>
        </w:rPr>
      </w:pPr>
    </w:p>
    <w:p w14:paraId="2841F8FC" w14:textId="77777777" w:rsidR="00C6208D" w:rsidRPr="00CB78A9" w:rsidRDefault="00C6208D">
      <w:pPr>
        <w:ind w:left="360"/>
        <w:rPr>
          <w:rFonts w:ascii="Amasis MT Pro" w:hAnsi="Amasis MT Pro"/>
        </w:rPr>
      </w:pPr>
    </w:p>
    <w:p w14:paraId="05F992D9" w14:textId="77777777" w:rsidR="00B7347A" w:rsidRDefault="008C1904" w:rsidP="004D0E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eastAsia="Times New Roman" w:hAnsi="Amasis MT Pro"/>
        </w:rPr>
      </w:pPr>
      <w:r>
        <w:rPr>
          <w:rFonts w:ascii="Amasis MT Pro" w:eastAsia="Times New Roman" w:hAnsi="Amasis MT Pro"/>
          <w:noProof/>
        </w:rPr>
        <w:drawing>
          <wp:inline distT="0" distB="0" distL="0" distR="0" wp14:anchorId="2C9B60B1" wp14:editId="3AA93442">
            <wp:extent cx="5486400" cy="6923405"/>
            <wp:effectExtent l="0" t="0" r="0" b="0"/>
            <wp:docPr id="15" name="Picture 1" descr="Drawing of Gelogical Timeline by Lisa Whitenack. Time is on the y axis and illustrations of the organisms are shown through time.  Permission for reproduction is granted for non-commercial, educational use. Please credit the art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Drawing of Gelogical Timeline by Lisa Whitenack. Time is on the y axis and illustrations of the organisms are shown through time.  Permission for reproduction is granted for non-commercial, educational use. Please credit the artist."/>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6923405"/>
                    </a:xfrm>
                    <a:prstGeom prst="rect">
                      <a:avLst/>
                    </a:prstGeom>
                    <a:noFill/>
                    <a:ln>
                      <a:noFill/>
                    </a:ln>
                  </pic:spPr>
                </pic:pic>
              </a:graphicData>
            </a:graphic>
          </wp:inline>
        </w:drawing>
      </w:r>
    </w:p>
    <w:p w14:paraId="52834441" w14:textId="77777777" w:rsidR="0051535E" w:rsidRDefault="0051535E" w:rsidP="004D0E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eastAsia="Times New Roman" w:hAnsi="Amasis MT Pro"/>
        </w:rPr>
      </w:pPr>
    </w:p>
    <w:p w14:paraId="10DE5F03" w14:textId="77777777" w:rsidR="00C01978" w:rsidRPr="00C01978" w:rsidRDefault="0051535E" w:rsidP="00C019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eastAsia="Times New Roman" w:hAnsi="Amasis MT Pro"/>
        </w:rPr>
      </w:pPr>
      <w:r>
        <w:rPr>
          <w:rFonts w:ascii="Amasis MT Pro" w:eastAsia="Times New Roman" w:hAnsi="Amasis MT Pro"/>
        </w:rPr>
        <w:t xml:space="preserve">Drawing by Lisa Whitenack.   Permission </w:t>
      </w:r>
      <w:r w:rsidR="00C01978">
        <w:rPr>
          <w:rFonts w:ascii="Amasis MT Pro" w:eastAsia="Times New Roman" w:hAnsi="Amasis MT Pro"/>
        </w:rPr>
        <w:t xml:space="preserve">for reproduction </w:t>
      </w:r>
      <w:r>
        <w:rPr>
          <w:rFonts w:ascii="Amasis MT Pro" w:eastAsia="Times New Roman" w:hAnsi="Amasis MT Pro"/>
        </w:rPr>
        <w:t>is granted for non-commercial</w:t>
      </w:r>
      <w:r w:rsidR="002C5BA0">
        <w:rPr>
          <w:rFonts w:ascii="Amasis MT Pro" w:eastAsia="Times New Roman" w:hAnsi="Amasis MT Pro"/>
        </w:rPr>
        <w:t>, educational use</w:t>
      </w:r>
      <w:r w:rsidR="00C01978">
        <w:rPr>
          <w:rFonts w:ascii="Amasis MT Pro" w:eastAsia="Times New Roman" w:hAnsi="Amasis MT Pro"/>
        </w:rPr>
        <w:t>. Please credit the artist.</w:t>
      </w:r>
    </w:p>
    <w:p w14:paraId="3DEFB10F" w14:textId="11013485" w:rsidR="00B82A72" w:rsidRPr="00B82A72" w:rsidRDefault="00EB4AD2" w:rsidP="004D0E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b/>
        </w:rPr>
      </w:pPr>
      <w:r w:rsidRPr="00CB78A9">
        <w:rPr>
          <w:rFonts w:ascii="Amasis MT Pro" w:eastAsia="Times New Roman" w:hAnsi="Amasis MT Pro"/>
        </w:rPr>
        <w:br w:type="page"/>
      </w:r>
    </w:p>
    <w:p w14:paraId="2F68646B" w14:textId="77777777" w:rsidR="00EC5904" w:rsidRPr="00CB78A9" w:rsidRDefault="00EC5904" w:rsidP="00EC5904">
      <w:pPr>
        <w:rPr>
          <w:rFonts w:ascii="Amasis MT Pro" w:hAnsi="Amasis MT Pro"/>
        </w:rPr>
      </w:pPr>
    </w:p>
    <w:p w14:paraId="52E119C9" w14:textId="77777777" w:rsidR="00EC5904" w:rsidRPr="009B512C" w:rsidRDefault="00EC5904" w:rsidP="009B512C">
      <w:pPr>
        <w:pStyle w:val="Heading1"/>
        <w:jc w:val="center"/>
      </w:pPr>
      <w:bookmarkStart w:id="29" w:name="_Toc224047101"/>
      <w:r w:rsidRPr="009B512C">
        <w:t>Material</w:t>
      </w:r>
      <w:r w:rsidR="00F45CF4" w:rsidRPr="009B512C">
        <w:t>s List</w:t>
      </w:r>
      <w:bookmarkEnd w:id="29"/>
    </w:p>
    <w:tbl>
      <w:tblPr>
        <w:tblStyle w:val="TableGrid"/>
        <w:tblW w:w="9351" w:type="dxa"/>
        <w:tblInd w:w="5" w:type="dxa"/>
        <w:tblCellMar>
          <w:top w:w="53" w:type="dxa"/>
          <w:left w:w="108" w:type="dxa"/>
          <w:right w:w="109" w:type="dxa"/>
        </w:tblCellMar>
        <w:tblLook w:val="04A0" w:firstRow="1" w:lastRow="0" w:firstColumn="1" w:lastColumn="0" w:noHBand="0" w:noVBand="1"/>
      </w:tblPr>
      <w:tblGrid>
        <w:gridCol w:w="3326"/>
        <w:gridCol w:w="6025"/>
      </w:tblGrid>
      <w:tr w:rsidR="00FC0CBB" w14:paraId="67A6D4EB" w14:textId="77777777" w:rsidTr="006C28E2">
        <w:trPr>
          <w:trHeight w:val="298"/>
          <w:tblHeader/>
        </w:trPr>
        <w:tc>
          <w:tcPr>
            <w:tcW w:w="3326" w:type="dxa"/>
            <w:tcBorders>
              <w:top w:val="single" w:sz="4" w:space="0" w:color="000000"/>
              <w:left w:val="single" w:sz="4" w:space="0" w:color="000000"/>
              <w:bottom w:val="single" w:sz="4" w:space="0" w:color="000000"/>
              <w:right w:val="single" w:sz="4" w:space="0" w:color="000000"/>
            </w:tcBorders>
          </w:tcPr>
          <w:p w14:paraId="5D40F91A" w14:textId="77777777" w:rsidR="00FC0CBB" w:rsidRPr="00FC0CBB" w:rsidRDefault="00FC0CBB" w:rsidP="00573F2B">
            <w:pPr>
              <w:spacing w:line="259" w:lineRule="auto"/>
              <w:rPr>
                <w:rFonts w:ascii="Amasis MT Pro" w:hAnsi="Amasis MT Pro"/>
              </w:rPr>
            </w:pPr>
            <w:r w:rsidRPr="00FC0CBB">
              <w:rPr>
                <w:rFonts w:ascii="Amasis MT Pro" w:hAnsi="Amasis MT Pro"/>
                <w:b/>
              </w:rPr>
              <w:t xml:space="preserve">Activity/Items </w:t>
            </w:r>
          </w:p>
        </w:tc>
        <w:tc>
          <w:tcPr>
            <w:tcW w:w="6026" w:type="dxa"/>
            <w:tcBorders>
              <w:top w:val="single" w:sz="4" w:space="0" w:color="000000"/>
              <w:left w:val="single" w:sz="4" w:space="0" w:color="000000"/>
              <w:bottom w:val="single" w:sz="4" w:space="0" w:color="000000"/>
              <w:right w:val="single" w:sz="4" w:space="0" w:color="000000"/>
            </w:tcBorders>
          </w:tcPr>
          <w:p w14:paraId="20A150D6" w14:textId="77777777" w:rsidR="00FC0CBB" w:rsidRPr="00FC0CBB" w:rsidRDefault="00FC0CBB" w:rsidP="00573F2B">
            <w:pPr>
              <w:spacing w:line="259" w:lineRule="auto"/>
              <w:rPr>
                <w:rFonts w:ascii="Amasis MT Pro" w:hAnsi="Amasis MT Pro"/>
              </w:rPr>
            </w:pPr>
            <w:r w:rsidRPr="00FC0CBB">
              <w:rPr>
                <w:rFonts w:ascii="Amasis MT Pro" w:hAnsi="Amasis MT Pro"/>
                <w:b/>
              </w:rPr>
              <w:t xml:space="preserve">Supplier/Information </w:t>
            </w:r>
          </w:p>
        </w:tc>
      </w:tr>
      <w:tr w:rsidR="00FC0CBB" w14:paraId="56EAA647" w14:textId="77777777" w:rsidTr="006C28E2">
        <w:trPr>
          <w:trHeight w:val="299"/>
        </w:trPr>
        <w:tc>
          <w:tcPr>
            <w:tcW w:w="9351" w:type="dxa"/>
            <w:gridSpan w:val="2"/>
            <w:tcBorders>
              <w:top w:val="single" w:sz="4" w:space="0" w:color="000000"/>
              <w:left w:val="single" w:sz="4" w:space="0" w:color="000000"/>
              <w:bottom w:val="single" w:sz="4" w:space="0" w:color="000000"/>
              <w:right w:val="single" w:sz="4" w:space="0" w:color="000000"/>
            </w:tcBorders>
          </w:tcPr>
          <w:p w14:paraId="06431789" w14:textId="77777777" w:rsidR="00FC0CBB" w:rsidRPr="00FC0CBB" w:rsidRDefault="00FC0CBB" w:rsidP="00573F2B">
            <w:pPr>
              <w:spacing w:line="259" w:lineRule="auto"/>
              <w:ind w:left="1"/>
              <w:jc w:val="center"/>
              <w:rPr>
                <w:rFonts w:ascii="Amasis MT Pro" w:hAnsi="Amasis MT Pro"/>
              </w:rPr>
            </w:pPr>
            <w:r w:rsidRPr="00FC0CBB">
              <w:rPr>
                <w:rFonts w:ascii="Amasis MT Pro" w:hAnsi="Amasis MT Pro"/>
                <w:b/>
              </w:rPr>
              <w:t>Introduction to the Geologic Time Scale</w:t>
            </w:r>
            <w:r w:rsidRPr="00FC0CBB">
              <w:rPr>
                <w:rFonts w:ascii="Amasis MT Pro" w:hAnsi="Amasis MT Pro"/>
              </w:rPr>
              <w:t xml:space="preserve"> </w:t>
            </w:r>
          </w:p>
        </w:tc>
      </w:tr>
      <w:tr w:rsidR="00FC0CBB" w14:paraId="59DB6E39"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02F9E4E3"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Illustrated timescale </w:t>
            </w:r>
          </w:p>
        </w:tc>
        <w:tc>
          <w:tcPr>
            <w:tcW w:w="6026" w:type="dxa"/>
            <w:tcBorders>
              <w:top w:val="single" w:sz="4" w:space="0" w:color="000000"/>
              <w:left w:val="single" w:sz="4" w:space="0" w:color="000000"/>
              <w:bottom w:val="single" w:sz="4" w:space="0" w:color="000000"/>
              <w:right w:val="single" w:sz="4" w:space="0" w:color="000000"/>
            </w:tcBorders>
          </w:tcPr>
          <w:p w14:paraId="47CE8BF1" w14:textId="09E5B5C6" w:rsidR="00FC0CBB" w:rsidRPr="00FC0CBB" w:rsidRDefault="00FC0CBB" w:rsidP="00573F2B">
            <w:pPr>
              <w:spacing w:line="259" w:lineRule="auto"/>
              <w:rPr>
                <w:rFonts w:ascii="Amasis MT Pro" w:hAnsi="Amasis MT Pro"/>
              </w:rPr>
            </w:pPr>
            <w:r w:rsidRPr="00FC0CBB">
              <w:rPr>
                <w:rFonts w:ascii="Amasis MT Pro" w:hAnsi="Amasis MT Pro"/>
              </w:rPr>
              <w:t>See “</w:t>
            </w:r>
            <w:r w:rsidR="006C28E2" w:rsidRPr="00FC0CBB">
              <w:rPr>
                <w:rFonts w:ascii="Amasis MT Pro" w:hAnsi="Amasis MT Pro"/>
              </w:rPr>
              <w:t>Resources</w:t>
            </w:r>
            <w:r w:rsidRPr="00FC0CBB">
              <w:rPr>
                <w:rFonts w:ascii="Amasis MT Pro" w:hAnsi="Amasis MT Pro"/>
              </w:rPr>
              <w:t xml:space="preserve">”, below for ordering information </w:t>
            </w:r>
          </w:p>
        </w:tc>
      </w:tr>
      <w:tr w:rsidR="00FC0CBB" w14:paraId="275381E3" w14:textId="77777777" w:rsidTr="006C28E2">
        <w:trPr>
          <w:trHeight w:val="586"/>
        </w:trPr>
        <w:tc>
          <w:tcPr>
            <w:tcW w:w="3326" w:type="dxa"/>
            <w:tcBorders>
              <w:top w:val="single" w:sz="4" w:space="0" w:color="000000"/>
              <w:left w:val="single" w:sz="4" w:space="0" w:color="000000"/>
              <w:bottom w:val="single" w:sz="4" w:space="0" w:color="000000"/>
              <w:right w:val="single" w:sz="4" w:space="0" w:color="000000"/>
            </w:tcBorders>
          </w:tcPr>
          <w:p w14:paraId="52207119"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Geologic timescale coloring sheet </w:t>
            </w:r>
          </w:p>
        </w:tc>
        <w:tc>
          <w:tcPr>
            <w:tcW w:w="6026" w:type="dxa"/>
            <w:tcBorders>
              <w:top w:val="single" w:sz="4" w:space="0" w:color="000000"/>
              <w:left w:val="single" w:sz="4" w:space="0" w:color="000000"/>
              <w:bottom w:val="single" w:sz="4" w:space="0" w:color="000000"/>
              <w:right w:val="single" w:sz="4" w:space="0" w:color="000000"/>
            </w:tcBorders>
          </w:tcPr>
          <w:p w14:paraId="419FB79B"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Template, below </w:t>
            </w:r>
          </w:p>
        </w:tc>
      </w:tr>
      <w:tr w:rsidR="00FC0CBB" w14:paraId="5F334373" w14:textId="77777777" w:rsidTr="006C28E2">
        <w:trPr>
          <w:trHeight w:val="875"/>
        </w:trPr>
        <w:tc>
          <w:tcPr>
            <w:tcW w:w="3326" w:type="dxa"/>
            <w:tcBorders>
              <w:top w:val="single" w:sz="4" w:space="0" w:color="000000"/>
              <w:left w:val="single" w:sz="4" w:space="0" w:color="000000"/>
              <w:bottom w:val="single" w:sz="4" w:space="0" w:color="000000"/>
              <w:right w:val="single" w:sz="4" w:space="0" w:color="000000"/>
            </w:tcBorders>
          </w:tcPr>
          <w:p w14:paraId="49AAAD5E"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Drawings of plants and animals from different geologic periods </w:t>
            </w:r>
          </w:p>
        </w:tc>
        <w:tc>
          <w:tcPr>
            <w:tcW w:w="6026" w:type="dxa"/>
            <w:tcBorders>
              <w:top w:val="single" w:sz="4" w:space="0" w:color="000000"/>
              <w:left w:val="single" w:sz="4" w:space="0" w:color="000000"/>
              <w:bottom w:val="single" w:sz="4" w:space="0" w:color="000000"/>
              <w:right w:val="single" w:sz="4" w:space="0" w:color="000000"/>
            </w:tcBorders>
          </w:tcPr>
          <w:p w14:paraId="33C9C910"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National Park Service website, see Resources, below </w:t>
            </w:r>
          </w:p>
        </w:tc>
      </w:tr>
      <w:tr w:rsidR="00FC0CBB" w14:paraId="74B0079D"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4CAF8E69"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Fossils </w:t>
            </w:r>
          </w:p>
        </w:tc>
        <w:tc>
          <w:tcPr>
            <w:tcW w:w="6026" w:type="dxa"/>
            <w:tcBorders>
              <w:top w:val="single" w:sz="4" w:space="0" w:color="000000"/>
              <w:left w:val="single" w:sz="4" w:space="0" w:color="000000"/>
              <w:bottom w:val="single" w:sz="4" w:space="0" w:color="000000"/>
              <w:right w:val="single" w:sz="4" w:space="0" w:color="000000"/>
            </w:tcBorders>
          </w:tcPr>
          <w:p w14:paraId="05F720C0"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Resources for sources of fossils and fossil models </w:t>
            </w:r>
          </w:p>
        </w:tc>
      </w:tr>
      <w:tr w:rsidR="00FC0CBB" w14:paraId="305AF92F" w14:textId="77777777" w:rsidTr="006C28E2">
        <w:trPr>
          <w:trHeight w:val="298"/>
        </w:trPr>
        <w:tc>
          <w:tcPr>
            <w:tcW w:w="9351" w:type="dxa"/>
            <w:gridSpan w:val="2"/>
            <w:tcBorders>
              <w:top w:val="single" w:sz="4" w:space="0" w:color="000000"/>
              <w:left w:val="single" w:sz="4" w:space="0" w:color="000000"/>
              <w:bottom w:val="single" w:sz="4" w:space="0" w:color="000000"/>
              <w:right w:val="single" w:sz="4" w:space="0" w:color="000000"/>
            </w:tcBorders>
          </w:tcPr>
          <w:p w14:paraId="20211623" w14:textId="77777777" w:rsidR="00FC0CBB" w:rsidRPr="00FC0CBB" w:rsidRDefault="00FC0CBB" w:rsidP="00573F2B">
            <w:pPr>
              <w:spacing w:line="259" w:lineRule="auto"/>
              <w:ind w:left="2"/>
              <w:jc w:val="center"/>
              <w:rPr>
                <w:rFonts w:ascii="Amasis MT Pro" w:hAnsi="Amasis MT Pro"/>
              </w:rPr>
            </w:pPr>
            <w:r w:rsidRPr="00FC0CBB">
              <w:rPr>
                <w:rFonts w:ascii="Amasis MT Pro" w:hAnsi="Amasis MT Pro"/>
                <w:b/>
              </w:rPr>
              <w:t>Draw a timeline to scale</w:t>
            </w:r>
            <w:r w:rsidRPr="00FC0CBB">
              <w:rPr>
                <w:rFonts w:ascii="Amasis MT Pro" w:hAnsi="Amasis MT Pro"/>
              </w:rPr>
              <w:t xml:space="preserve"> </w:t>
            </w:r>
          </w:p>
        </w:tc>
      </w:tr>
      <w:tr w:rsidR="00FC0CBB" w14:paraId="23C2CCE4"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2D1649F4" w14:textId="77777777" w:rsidR="00FC0CBB" w:rsidRPr="00FC0CBB" w:rsidRDefault="00FC0CBB" w:rsidP="00573F2B">
            <w:pPr>
              <w:spacing w:line="259" w:lineRule="auto"/>
              <w:rPr>
                <w:rFonts w:ascii="Amasis MT Pro" w:hAnsi="Amasis MT Pro"/>
              </w:rPr>
            </w:pPr>
            <w:r w:rsidRPr="00FC0CBB">
              <w:rPr>
                <w:rFonts w:ascii="Amasis MT Pro" w:hAnsi="Amasis MT Pro"/>
              </w:rPr>
              <w:t>100’ tape measure</w:t>
            </w:r>
            <w:r w:rsidRPr="00FC0CBB">
              <w:rPr>
                <w:rFonts w:ascii="Amasis MT Pro" w:hAnsi="Amasis MT Pro"/>
                <w:b/>
              </w:rPr>
              <w:t xml:space="preserve"> </w:t>
            </w:r>
          </w:p>
        </w:tc>
        <w:tc>
          <w:tcPr>
            <w:tcW w:w="6026" w:type="dxa"/>
            <w:tcBorders>
              <w:top w:val="single" w:sz="4" w:space="0" w:color="000000"/>
              <w:left w:val="single" w:sz="4" w:space="0" w:color="000000"/>
              <w:bottom w:val="single" w:sz="4" w:space="0" w:color="000000"/>
              <w:right w:val="single" w:sz="4" w:space="0" w:color="000000"/>
            </w:tcBorders>
          </w:tcPr>
          <w:p w14:paraId="4B1FF33A"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4F0B5F91"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033B11FC"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Sidewalk chalk </w:t>
            </w:r>
          </w:p>
        </w:tc>
        <w:tc>
          <w:tcPr>
            <w:tcW w:w="6026" w:type="dxa"/>
            <w:tcBorders>
              <w:top w:val="single" w:sz="4" w:space="0" w:color="000000"/>
              <w:left w:val="single" w:sz="4" w:space="0" w:color="000000"/>
              <w:bottom w:val="single" w:sz="4" w:space="0" w:color="000000"/>
              <w:right w:val="single" w:sz="4" w:space="0" w:color="000000"/>
            </w:tcBorders>
          </w:tcPr>
          <w:p w14:paraId="0C2DAB25"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28ACA8E7"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025E2632"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Register tape </w:t>
            </w:r>
          </w:p>
        </w:tc>
        <w:tc>
          <w:tcPr>
            <w:tcW w:w="6026" w:type="dxa"/>
            <w:tcBorders>
              <w:top w:val="single" w:sz="4" w:space="0" w:color="000000"/>
              <w:left w:val="single" w:sz="4" w:space="0" w:color="000000"/>
              <w:bottom w:val="single" w:sz="4" w:space="0" w:color="000000"/>
              <w:right w:val="single" w:sz="4" w:space="0" w:color="000000"/>
            </w:tcBorders>
          </w:tcPr>
          <w:p w14:paraId="70EBFF43"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08A7C72F"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02D85E31"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markers </w:t>
            </w:r>
          </w:p>
        </w:tc>
        <w:tc>
          <w:tcPr>
            <w:tcW w:w="6026" w:type="dxa"/>
            <w:tcBorders>
              <w:top w:val="single" w:sz="4" w:space="0" w:color="000000"/>
              <w:left w:val="single" w:sz="4" w:space="0" w:color="000000"/>
              <w:bottom w:val="single" w:sz="4" w:space="0" w:color="000000"/>
              <w:right w:val="single" w:sz="4" w:space="0" w:color="000000"/>
            </w:tcBorders>
          </w:tcPr>
          <w:p w14:paraId="41A24116"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20F499F5"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2791068E"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Meter stick for indoor version </w:t>
            </w:r>
          </w:p>
        </w:tc>
        <w:tc>
          <w:tcPr>
            <w:tcW w:w="6026" w:type="dxa"/>
            <w:tcBorders>
              <w:top w:val="single" w:sz="4" w:space="0" w:color="000000"/>
              <w:left w:val="single" w:sz="4" w:space="0" w:color="000000"/>
              <w:bottom w:val="single" w:sz="4" w:space="0" w:color="000000"/>
              <w:right w:val="single" w:sz="4" w:space="0" w:color="000000"/>
            </w:tcBorders>
          </w:tcPr>
          <w:p w14:paraId="01B53D12"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7FF35C93"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62C30B3E"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Geologic time coloring sheet </w:t>
            </w:r>
          </w:p>
        </w:tc>
        <w:tc>
          <w:tcPr>
            <w:tcW w:w="6026" w:type="dxa"/>
            <w:tcBorders>
              <w:top w:val="single" w:sz="4" w:space="0" w:color="000000"/>
              <w:left w:val="single" w:sz="4" w:space="0" w:color="000000"/>
              <w:bottom w:val="single" w:sz="4" w:space="0" w:color="000000"/>
              <w:right w:val="single" w:sz="4" w:space="0" w:color="000000"/>
            </w:tcBorders>
          </w:tcPr>
          <w:p w14:paraId="6F93460D"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705C823E" w14:textId="77777777" w:rsidTr="006C28E2">
        <w:trPr>
          <w:trHeight w:val="299"/>
        </w:trPr>
        <w:tc>
          <w:tcPr>
            <w:tcW w:w="9351" w:type="dxa"/>
            <w:gridSpan w:val="2"/>
            <w:tcBorders>
              <w:top w:val="single" w:sz="4" w:space="0" w:color="000000"/>
              <w:left w:val="single" w:sz="4" w:space="0" w:color="000000"/>
              <w:bottom w:val="single" w:sz="4" w:space="0" w:color="000000"/>
              <w:right w:val="single" w:sz="4" w:space="0" w:color="000000"/>
            </w:tcBorders>
          </w:tcPr>
          <w:p w14:paraId="36337D59" w14:textId="77777777" w:rsidR="00FC0CBB" w:rsidRPr="00FC0CBB" w:rsidRDefault="00FC0CBB" w:rsidP="00573F2B">
            <w:pPr>
              <w:spacing w:line="259" w:lineRule="auto"/>
              <w:ind w:left="1"/>
              <w:jc w:val="center"/>
              <w:rPr>
                <w:rFonts w:ascii="Amasis MT Pro" w:hAnsi="Amasis MT Pro"/>
              </w:rPr>
            </w:pPr>
            <w:r w:rsidRPr="00FC0CBB">
              <w:rPr>
                <w:rFonts w:ascii="Amasis MT Pro" w:hAnsi="Amasis MT Pro"/>
                <w:b/>
              </w:rPr>
              <w:t>Big numbers activity</w:t>
            </w:r>
            <w:r w:rsidRPr="00FC0CBB">
              <w:rPr>
                <w:rFonts w:ascii="Amasis MT Pro" w:hAnsi="Amasis MT Pro"/>
              </w:rPr>
              <w:t xml:space="preserve"> </w:t>
            </w:r>
          </w:p>
        </w:tc>
      </w:tr>
      <w:tr w:rsidR="00FC0CBB" w14:paraId="3DB2BB6A"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27FD663B"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Felt-tip markers </w:t>
            </w:r>
          </w:p>
        </w:tc>
        <w:tc>
          <w:tcPr>
            <w:tcW w:w="6026" w:type="dxa"/>
            <w:tcBorders>
              <w:top w:val="single" w:sz="4" w:space="0" w:color="000000"/>
              <w:left w:val="single" w:sz="4" w:space="0" w:color="000000"/>
              <w:bottom w:val="single" w:sz="4" w:space="0" w:color="000000"/>
              <w:right w:val="single" w:sz="4" w:space="0" w:color="000000"/>
            </w:tcBorders>
          </w:tcPr>
          <w:p w14:paraId="3F47B9E1"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66600E47"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0CCCA0B6"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A lot of blank paper </w:t>
            </w:r>
          </w:p>
        </w:tc>
        <w:tc>
          <w:tcPr>
            <w:tcW w:w="6026" w:type="dxa"/>
            <w:tcBorders>
              <w:top w:val="single" w:sz="4" w:space="0" w:color="000000"/>
              <w:left w:val="single" w:sz="4" w:space="0" w:color="000000"/>
              <w:bottom w:val="single" w:sz="4" w:space="0" w:color="000000"/>
              <w:right w:val="single" w:sz="4" w:space="0" w:color="000000"/>
            </w:tcBorders>
          </w:tcPr>
          <w:p w14:paraId="213E195F"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2EC58AF6" w14:textId="77777777" w:rsidTr="006C28E2">
        <w:trPr>
          <w:trHeight w:val="299"/>
        </w:trPr>
        <w:tc>
          <w:tcPr>
            <w:tcW w:w="9351" w:type="dxa"/>
            <w:gridSpan w:val="2"/>
            <w:tcBorders>
              <w:top w:val="single" w:sz="4" w:space="0" w:color="000000"/>
              <w:left w:val="single" w:sz="4" w:space="0" w:color="000000"/>
              <w:bottom w:val="single" w:sz="4" w:space="0" w:color="000000"/>
              <w:right w:val="single" w:sz="4" w:space="0" w:color="000000"/>
            </w:tcBorders>
          </w:tcPr>
          <w:p w14:paraId="0E109F8D" w14:textId="77777777" w:rsidR="00FC0CBB" w:rsidRPr="00FC0CBB" w:rsidRDefault="00FC0CBB" w:rsidP="00573F2B">
            <w:pPr>
              <w:spacing w:line="259" w:lineRule="auto"/>
              <w:jc w:val="center"/>
              <w:rPr>
                <w:rFonts w:ascii="Amasis MT Pro" w:hAnsi="Amasis MT Pro"/>
              </w:rPr>
            </w:pPr>
            <w:r w:rsidRPr="00FC0CBB">
              <w:rPr>
                <w:rFonts w:ascii="Amasis MT Pro" w:hAnsi="Amasis MT Pro"/>
                <w:b/>
              </w:rPr>
              <w:t>Build a Diorama</w:t>
            </w:r>
            <w:r w:rsidRPr="00FC0CBB">
              <w:rPr>
                <w:rFonts w:ascii="Amasis MT Pro" w:hAnsi="Amasis MT Pro"/>
              </w:rPr>
              <w:t xml:space="preserve"> </w:t>
            </w:r>
          </w:p>
        </w:tc>
      </w:tr>
      <w:tr w:rsidR="00FC0CBB" w14:paraId="5A68C7B3" w14:textId="77777777" w:rsidTr="006C28E2">
        <w:trPr>
          <w:trHeight w:val="586"/>
        </w:trPr>
        <w:tc>
          <w:tcPr>
            <w:tcW w:w="3326" w:type="dxa"/>
            <w:tcBorders>
              <w:top w:val="single" w:sz="4" w:space="0" w:color="000000"/>
              <w:left w:val="single" w:sz="4" w:space="0" w:color="000000"/>
              <w:bottom w:val="single" w:sz="4" w:space="0" w:color="000000"/>
              <w:right w:val="single" w:sz="4" w:space="0" w:color="000000"/>
            </w:tcBorders>
          </w:tcPr>
          <w:p w14:paraId="6B70D5AF"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Shoeboxes (or larger boxes if more ambitious!) </w:t>
            </w:r>
          </w:p>
        </w:tc>
        <w:tc>
          <w:tcPr>
            <w:tcW w:w="6026" w:type="dxa"/>
            <w:tcBorders>
              <w:top w:val="single" w:sz="4" w:space="0" w:color="000000"/>
              <w:left w:val="single" w:sz="4" w:space="0" w:color="000000"/>
              <w:bottom w:val="single" w:sz="4" w:space="0" w:color="000000"/>
              <w:right w:val="single" w:sz="4" w:space="0" w:color="000000"/>
            </w:tcBorders>
          </w:tcPr>
          <w:p w14:paraId="62C27E01"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03E3FEAD" w14:textId="77777777" w:rsidTr="006C28E2">
        <w:trPr>
          <w:trHeight w:val="586"/>
        </w:trPr>
        <w:tc>
          <w:tcPr>
            <w:tcW w:w="3326" w:type="dxa"/>
            <w:tcBorders>
              <w:top w:val="single" w:sz="4" w:space="0" w:color="000000"/>
              <w:left w:val="single" w:sz="4" w:space="0" w:color="000000"/>
              <w:bottom w:val="single" w:sz="4" w:space="0" w:color="000000"/>
              <w:right w:val="single" w:sz="4" w:space="0" w:color="000000"/>
            </w:tcBorders>
          </w:tcPr>
          <w:p w14:paraId="00C207FB"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construction paper in variety of colors </w:t>
            </w:r>
          </w:p>
        </w:tc>
        <w:tc>
          <w:tcPr>
            <w:tcW w:w="6026" w:type="dxa"/>
            <w:tcBorders>
              <w:top w:val="single" w:sz="4" w:space="0" w:color="000000"/>
              <w:left w:val="single" w:sz="4" w:space="0" w:color="000000"/>
              <w:bottom w:val="single" w:sz="4" w:space="0" w:color="000000"/>
              <w:right w:val="single" w:sz="4" w:space="0" w:color="000000"/>
            </w:tcBorders>
          </w:tcPr>
          <w:p w14:paraId="2EB8D584"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46F424AB"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5CADEA08"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Scissors </w:t>
            </w:r>
          </w:p>
        </w:tc>
        <w:tc>
          <w:tcPr>
            <w:tcW w:w="6026" w:type="dxa"/>
            <w:tcBorders>
              <w:top w:val="single" w:sz="4" w:space="0" w:color="000000"/>
              <w:left w:val="single" w:sz="4" w:space="0" w:color="000000"/>
              <w:bottom w:val="single" w:sz="4" w:space="0" w:color="000000"/>
              <w:right w:val="single" w:sz="4" w:space="0" w:color="000000"/>
            </w:tcBorders>
          </w:tcPr>
          <w:p w14:paraId="16F8196D"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40553BD1"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1F2F8532"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Natural sponge </w:t>
            </w:r>
          </w:p>
        </w:tc>
        <w:tc>
          <w:tcPr>
            <w:tcW w:w="6026" w:type="dxa"/>
            <w:tcBorders>
              <w:top w:val="single" w:sz="4" w:space="0" w:color="000000"/>
              <w:left w:val="single" w:sz="4" w:space="0" w:color="000000"/>
              <w:bottom w:val="single" w:sz="4" w:space="0" w:color="000000"/>
              <w:right w:val="single" w:sz="4" w:space="0" w:color="000000"/>
            </w:tcBorders>
          </w:tcPr>
          <w:p w14:paraId="7D15972B"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051A75B2"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20E489AF"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Clam shells </w:t>
            </w:r>
          </w:p>
        </w:tc>
        <w:tc>
          <w:tcPr>
            <w:tcW w:w="6026" w:type="dxa"/>
            <w:tcBorders>
              <w:top w:val="single" w:sz="4" w:space="0" w:color="000000"/>
              <w:left w:val="single" w:sz="4" w:space="0" w:color="000000"/>
              <w:bottom w:val="single" w:sz="4" w:space="0" w:color="000000"/>
              <w:right w:val="single" w:sz="4" w:space="0" w:color="000000"/>
            </w:tcBorders>
          </w:tcPr>
          <w:p w14:paraId="7A82C05C"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1B11FFAF"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6321F345"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Cephalopod paper model </w:t>
            </w:r>
          </w:p>
        </w:tc>
        <w:tc>
          <w:tcPr>
            <w:tcW w:w="6026" w:type="dxa"/>
            <w:tcBorders>
              <w:top w:val="single" w:sz="4" w:space="0" w:color="000000"/>
              <w:left w:val="single" w:sz="4" w:space="0" w:color="000000"/>
              <w:bottom w:val="single" w:sz="4" w:space="0" w:color="000000"/>
              <w:right w:val="single" w:sz="4" w:space="0" w:color="000000"/>
            </w:tcBorders>
          </w:tcPr>
          <w:p w14:paraId="287E9474"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template, below and website for ordering originals </w:t>
            </w:r>
          </w:p>
        </w:tc>
      </w:tr>
      <w:tr w:rsidR="00FC0CBB" w14:paraId="203312B2"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1C8A9260"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Trilobite paper model </w:t>
            </w:r>
          </w:p>
        </w:tc>
        <w:tc>
          <w:tcPr>
            <w:tcW w:w="6026" w:type="dxa"/>
            <w:tcBorders>
              <w:top w:val="single" w:sz="4" w:space="0" w:color="000000"/>
              <w:left w:val="single" w:sz="4" w:space="0" w:color="000000"/>
              <w:bottom w:val="single" w:sz="4" w:space="0" w:color="000000"/>
              <w:right w:val="single" w:sz="4" w:space="0" w:color="000000"/>
            </w:tcBorders>
          </w:tcPr>
          <w:p w14:paraId="0B1E3064"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template, below and website for ordering originals </w:t>
            </w:r>
          </w:p>
        </w:tc>
      </w:tr>
      <w:tr w:rsidR="00FC0CBB" w14:paraId="05A4F725" w14:textId="77777777" w:rsidTr="006C28E2">
        <w:trPr>
          <w:trHeight w:val="874"/>
        </w:trPr>
        <w:tc>
          <w:tcPr>
            <w:tcW w:w="3326" w:type="dxa"/>
            <w:tcBorders>
              <w:top w:val="single" w:sz="4" w:space="0" w:color="000000"/>
              <w:left w:val="single" w:sz="4" w:space="0" w:color="000000"/>
              <w:bottom w:val="single" w:sz="4" w:space="0" w:color="000000"/>
              <w:right w:val="single" w:sz="4" w:space="0" w:color="000000"/>
            </w:tcBorders>
          </w:tcPr>
          <w:p w14:paraId="6260EA23"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Models of plants and animals from different geologic periods </w:t>
            </w:r>
          </w:p>
        </w:tc>
        <w:tc>
          <w:tcPr>
            <w:tcW w:w="6026" w:type="dxa"/>
            <w:tcBorders>
              <w:top w:val="single" w:sz="4" w:space="0" w:color="000000"/>
              <w:left w:val="single" w:sz="4" w:space="0" w:color="000000"/>
              <w:bottom w:val="single" w:sz="4" w:space="0" w:color="000000"/>
              <w:right w:val="single" w:sz="4" w:space="0" w:color="000000"/>
            </w:tcBorders>
          </w:tcPr>
          <w:p w14:paraId="3B0338C0"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Resources, below  </w:t>
            </w:r>
          </w:p>
        </w:tc>
      </w:tr>
      <w:tr w:rsidR="00FC0CBB" w14:paraId="657F2855"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24A9EE4E"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Glue sticks </w:t>
            </w:r>
          </w:p>
        </w:tc>
        <w:tc>
          <w:tcPr>
            <w:tcW w:w="6026" w:type="dxa"/>
            <w:tcBorders>
              <w:top w:val="single" w:sz="4" w:space="0" w:color="000000"/>
              <w:left w:val="single" w:sz="4" w:space="0" w:color="000000"/>
              <w:bottom w:val="single" w:sz="4" w:space="0" w:color="000000"/>
              <w:right w:val="single" w:sz="4" w:space="0" w:color="000000"/>
            </w:tcBorders>
          </w:tcPr>
          <w:p w14:paraId="2627F217"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55106510"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5A3B25C3" w14:textId="77777777" w:rsidR="00FC0CBB" w:rsidRPr="00FC0CBB" w:rsidRDefault="00FC0CBB" w:rsidP="00573F2B">
            <w:pPr>
              <w:spacing w:line="259" w:lineRule="auto"/>
              <w:rPr>
                <w:rFonts w:ascii="Amasis MT Pro" w:hAnsi="Amasis MT Pro"/>
              </w:rPr>
            </w:pPr>
            <w:r w:rsidRPr="00FC0CBB">
              <w:rPr>
                <w:rFonts w:ascii="Amasis MT Pro" w:hAnsi="Amasis MT Pro"/>
              </w:rPr>
              <w:lastRenderedPageBreak/>
              <w:t xml:space="preserve">Tape </w:t>
            </w:r>
          </w:p>
        </w:tc>
        <w:tc>
          <w:tcPr>
            <w:tcW w:w="6026" w:type="dxa"/>
            <w:tcBorders>
              <w:top w:val="single" w:sz="4" w:space="0" w:color="000000"/>
              <w:left w:val="single" w:sz="4" w:space="0" w:color="000000"/>
              <w:bottom w:val="single" w:sz="4" w:space="0" w:color="000000"/>
              <w:right w:val="single" w:sz="4" w:space="0" w:color="000000"/>
            </w:tcBorders>
          </w:tcPr>
          <w:p w14:paraId="2A247E5C"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7F4316A0" w14:textId="77777777" w:rsidTr="006C28E2">
        <w:trPr>
          <w:trHeight w:val="298"/>
        </w:trPr>
        <w:tc>
          <w:tcPr>
            <w:tcW w:w="3326" w:type="dxa"/>
            <w:tcBorders>
              <w:top w:val="single" w:sz="4" w:space="0" w:color="000000"/>
              <w:left w:val="single" w:sz="4" w:space="0" w:color="000000"/>
              <w:bottom w:val="single" w:sz="4" w:space="0" w:color="000000"/>
              <w:right w:val="single" w:sz="4" w:space="0" w:color="000000"/>
            </w:tcBorders>
          </w:tcPr>
          <w:p w14:paraId="71020840" w14:textId="77777777" w:rsidR="00FC0CBB" w:rsidRPr="00FC0CBB" w:rsidRDefault="00FC0CBB" w:rsidP="00573F2B">
            <w:pPr>
              <w:spacing w:line="259" w:lineRule="auto"/>
              <w:rPr>
                <w:rFonts w:ascii="Amasis MT Pro" w:hAnsi="Amasis MT Pro"/>
              </w:rPr>
            </w:pPr>
            <w:proofErr w:type="spellStart"/>
            <w:r w:rsidRPr="00FC0CBB">
              <w:rPr>
                <w:rFonts w:ascii="Amasis MT Pro" w:hAnsi="Amasis MT Pro"/>
              </w:rPr>
              <w:t>pipecleaners</w:t>
            </w:r>
            <w:proofErr w:type="spellEnd"/>
            <w:r w:rsidRPr="00FC0CBB">
              <w:rPr>
                <w:rFonts w:ascii="Amasis MT Pro" w:hAnsi="Amasis MT Pro"/>
              </w:rPr>
              <w:t xml:space="preserve"> </w:t>
            </w:r>
          </w:p>
        </w:tc>
        <w:tc>
          <w:tcPr>
            <w:tcW w:w="6026" w:type="dxa"/>
            <w:tcBorders>
              <w:top w:val="single" w:sz="4" w:space="0" w:color="000000"/>
              <w:left w:val="single" w:sz="4" w:space="0" w:color="000000"/>
              <w:bottom w:val="single" w:sz="4" w:space="0" w:color="000000"/>
              <w:right w:val="single" w:sz="4" w:space="0" w:color="000000"/>
            </w:tcBorders>
          </w:tcPr>
          <w:p w14:paraId="76037F99"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68CE511A"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4BC7F6AE"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Thread or string </w:t>
            </w:r>
          </w:p>
        </w:tc>
        <w:tc>
          <w:tcPr>
            <w:tcW w:w="6026" w:type="dxa"/>
            <w:tcBorders>
              <w:top w:val="single" w:sz="4" w:space="0" w:color="000000"/>
              <w:left w:val="single" w:sz="4" w:space="0" w:color="000000"/>
              <w:bottom w:val="single" w:sz="4" w:space="0" w:color="000000"/>
              <w:right w:val="single" w:sz="4" w:space="0" w:color="000000"/>
            </w:tcBorders>
          </w:tcPr>
          <w:p w14:paraId="514F431B"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 </w:t>
            </w:r>
          </w:p>
        </w:tc>
      </w:tr>
      <w:tr w:rsidR="00FC0CBB" w14:paraId="4AC9A232" w14:textId="77777777" w:rsidTr="006C28E2">
        <w:trPr>
          <w:trHeight w:val="874"/>
        </w:trPr>
        <w:tc>
          <w:tcPr>
            <w:tcW w:w="3326" w:type="dxa"/>
            <w:tcBorders>
              <w:top w:val="single" w:sz="4" w:space="0" w:color="000000"/>
              <w:left w:val="single" w:sz="4" w:space="0" w:color="000000"/>
              <w:bottom w:val="single" w:sz="4" w:space="0" w:color="000000"/>
              <w:right w:val="single" w:sz="4" w:space="0" w:color="000000"/>
            </w:tcBorders>
          </w:tcPr>
          <w:p w14:paraId="4E0A3AAC"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Coloring brochure on Michigan environments through time </w:t>
            </w:r>
          </w:p>
        </w:tc>
        <w:tc>
          <w:tcPr>
            <w:tcW w:w="6026" w:type="dxa"/>
            <w:tcBorders>
              <w:top w:val="single" w:sz="4" w:space="0" w:color="000000"/>
              <w:left w:val="single" w:sz="4" w:space="0" w:color="000000"/>
              <w:bottom w:val="single" w:sz="4" w:space="0" w:color="000000"/>
              <w:right w:val="single" w:sz="4" w:space="0" w:color="000000"/>
            </w:tcBorders>
          </w:tcPr>
          <w:p w14:paraId="7979A55C"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template, below </w:t>
            </w:r>
          </w:p>
        </w:tc>
      </w:tr>
      <w:tr w:rsidR="00FC0CBB" w14:paraId="72E32883" w14:textId="77777777" w:rsidTr="006C28E2">
        <w:trPr>
          <w:trHeight w:val="299"/>
        </w:trPr>
        <w:tc>
          <w:tcPr>
            <w:tcW w:w="3326" w:type="dxa"/>
            <w:tcBorders>
              <w:top w:val="single" w:sz="4" w:space="0" w:color="000000"/>
              <w:left w:val="single" w:sz="4" w:space="0" w:color="000000"/>
              <w:bottom w:val="single" w:sz="4" w:space="0" w:color="000000"/>
              <w:right w:val="single" w:sz="4" w:space="0" w:color="000000"/>
            </w:tcBorders>
          </w:tcPr>
          <w:p w14:paraId="34604808"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Michigan Fossils Poster Pack </w:t>
            </w:r>
          </w:p>
        </w:tc>
        <w:tc>
          <w:tcPr>
            <w:tcW w:w="6026" w:type="dxa"/>
            <w:tcBorders>
              <w:top w:val="single" w:sz="4" w:space="0" w:color="000000"/>
              <w:left w:val="single" w:sz="4" w:space="0" w:color="000000"/>
              <w:bottom w:val="single" w:sz="4" w:space="0" w:color="000000"/>
              <w:right w:val="single" w:sz="4" w:space="0" w:color="000000"/>
            </w:tcBorders>
          </w:tcPr>
          <w:p w14:paraId="6CB83C03" w14:textId="77777777" w:rsidR="00FC0CBB" w:rsidRPr="00FC0CBB" w:rsidRDefault="00FC0CBB" w:rsidP="00573F2B">
            <w:pPr>
              <w:spacing w:line="259" w:lineRule="auto"/>
              <w:rPr>
                <w:rFonts w:ascii="Amasis MT Pro" w:hAnsi="Amasis MT Pro"/>
              </w:rPr>
            </w:pPr>
            <w:r w:rsidRPr="00FC0CBB">
              <w:rPr>
                <w:rFonts w:ascii="Amasis MT Pro" w:hAnsi="Amasis MT Pro"/>
              </w:rPr>
              <w:t xml:space="preserve">See Resources for website address </w:t>
            </w:r>
          </w:p>
        </w:tc>
      </w:tr>
    </w:tbl>
    <w:p w14:paraId="20A727B6" w14:textId="77777777" w:rsidR="00F45CF4" w:rsidRPr="00F45CF4" w:rsidRDefault="00F45CF4" w:rsidP="004D0E44">
      <w:pPr>
        <w:jc w:val="center"/>
        <w:rPr>
          <w:rFonts w:ascii="Amasis MT Pro" w:hAnsi="Amasis MT Pro"/>
          <w:b/>
          <w:bCs/>
        </w:rPr>
      </w:pPr>
    </w:p>
    <w:p w14:paraId="7FFB76F6" w14:textId="77777777" w:rsidR="0061265A" w:rsidRPr="004B55E9" w:rsidRDefault="0061265A" w:rsidP="009B512C">
      <w:pPr>
        <w:pStyle w:val="Heading1"/>
        <w:jc w:val="center"/>
        <w:rPr>
          <w:rFonts w:eastAsia="Times New Roman"/>
        </w:rPr>
      </w:pPr>
      <w:r>
        <w:rPr>
          <w:rFonts w:eastAsia="Times New Roman"/>
        </w:rPr>
        <w:br w:type="page"/>
      </w:r>
      <w:bookmarkStart w:id="30" w:name="_Toc224047102"/>
      <w:r w:rsidRPr="004B55E9">
        <w:rPr>
          <w:rFonts w:eastAsia="Times New Roman"/>
        </w:rPr>
        <w:lastRenderedPageBreak/>
        <w:t>General Paleontology Resources</w:t>
      </w:r>
      <w:bookmarkEnd w:id="30"/>
    </w:p>
    <w:p w14:paraId="32D2E750" w14:textId="59403494" w:rsidR="00FC0CBB" w:rsidRDefault="00FC0CBB" w:rsidP="00FC0CBB">
      <w:pPr>
        <w:ind w:left="-15" w:right="3365"/>
      </w:pPr>
      <w:r>
        <w:t xml:space="preserve">Paper trilobite and cephalopod models are available through </w:t>
      </w:r>
      <w:hyperlink r:id="rId25">
        <w:r>
          <w:rPr>
            <w:color w:val="467886"/>
            <w:u w:val="single" w:color="467886"/>
          </w:rPr>
          <w:t>https://www.nps.gov/subjects/fossils/educational</w:t>
        </w:r>
      </w:hyperlink>
      <w:hyperlink r:id="rId26">
        <w:r>
          <w:rPr>
            <w:color w:val="467886"/>
            <w:u w:val="single" w:color="467886"/>
          </w:rPr>
          <w:t>-</w:t>
        </w:r>
      </w:hyperlink>
      <w:hyperlink r:id="rId27">
        <w:r>
          <w:rPr>
            <w:color w:val="467886"/>
            <w:u w:val="single" w:color="467886"/>
          </w:rPr>
          <w:t>activities.htm</w:t>
        </w:r>
      </w:hyperlink>
      <w:hyperlink r:id="rId28">
        <w:r>
          <w:t xml:space="preserve"> </w:t>
        </w:r>
      </w:hyperlink>
    </w:p>
    <w:p w14:paraId="6000C007" w14:textId="77777777" w:rsidR="00FC0CBB" w:rsidRDefault="00FC0CBB" w:rsidP="00FC0CBB">
      <w:pPr>
        <w:spacing w:line="259" w:lineRule="auto"/>
      </w:pPr>
      <w:r>
        <w:t xml:space="preserve"> </w:t>
      </w:r>
    </w:p>
    <w:p w14:paraId="17D3AFD3" w14:textId="77777777" w:rsidR="00FC0CBB" w:rsidRDefault="00FC0CBB" w:rsidP="00FC0CBB">
      <w:pPr>
        <w:ind w:left="-5" w:right="675"/>
      </w:pPr>
      <w:r>
        <w:t xml:space="preserve">National Parks Coloring book of plants and animals through time https://www.nps.gov/subjects/fossils/coloring-book.htm </w:t>
      </w:r>
    </w:p>
    <w:p w14:paraId="2F0CFEFB" w14:textId="77777777" w:rsidR="00FC0CBB" w:rsidRDefault="00FC0CBB" w:rsidP="00FC0CBB">
      <w:pPr>
        <w:spacing w:line="259" w:lineRule="auto"/>
      </w:pPr>
      <w:r>
        <w:t xml:space="preserve"> </w:t>
      </w:r>
    </w:p>
    <w:p w14:paraId="209EA80C" w14:textId="77777777" w:rsidR="00FC0CBB" w:rsidRDefault="00FC0CBB" w:rsidP="00FC0CBB">
      <w:pPr>
        <w:ind w:left="-5" w:right="675"/>
      </w:pPr>
      <w:r>
        <w:t xml:space="preserve">More information on various aspects of geology and paleontology from National Parks Service </w:t>
      </w:r>
      <w:proofErr w:type="gramStart"/>
      <w:r>
        <w:t>website</w:t>
      </w:r>
      <w:proofErr w:type="gramEnd"/>
      <w:r>
        <w:t xml:space="preserve"> Fossils and Paleontology </w:t>
      </w:r>
    </w:p>
    <w:p w14:paraId="01A18511" w14:textId="77777777" w:rsidR="00FC0CBB" w:rsidRDefault="00FC0CBB" w:rsidP="00FC0CBB">
      <w:pPr>
        <w:ind w:left="-5"/>
      </w:pPr>
      <w:hyperlink r:id="rId29">
        <w:r>
          <w:t xml:space="preserve"> </w:t>
        </w:r>
      </w:hyperlink>
      <w:hyperlink r:id="rId30">
        <w:r>
          <w:rPr>
            <w:color w:val="467886"/>
            <w:u w:val="single" w:color="467886"/>
          </w:rPr>
          <w:t>https://www.nps.gov/subjects/fossils/fossils</w:t>
        </w:r>
      </w:hyperlink>
      <w:hyperlink r:id="rId31">
        <w:r>
          <w:rPr>
            <w:color w:val="467886"/>
            <w:u w:val="single" w:color="467886"/>
          </w:rPr>
          <w:t>-</w:t>
        </w:r>
      </w:hyperlink>
      <w:hyperlink r:id="rId32">
        <w:r>
          <w:rPr>
            <w:color w:val="467886"/>
            <w:u w:val="single" w:color="467886"/>
          </w:rPr>
          <w:t>through</w:t>
        </w:r>
      </w:hyperlink>
      <w:hyperlink r:id="rId33">
        <w:r>
          <w:rPr>
            <w:color w:val="467886"/>
            <w:u w:val="single" w:color="467886"/>
          </w:rPr>
          <w:t>-</w:t>
        </w:r>
      </w:hyperlink>
      <w:hyperlink r:id="rId34">
        <w:r>
          <w:rPr>
            <w:color w:val="467886"/>
            <w:u w:val="single" w:color="467886"/>
          </w:rPr>
          <w:t>geologic</w:t>
        </w:r>
      </w:hyperlink>
      <w:hyperlink r:id="rId35">
        <w:r>
          <w:rPr>
            <w:color w:val="467886"/>
            <w:u w:val="single" w:color="467886"/>
          </w:rPr>
          <w:t>-</w:t>
        </w:r>
      </w:hyperlink>
      <w:hyperlink r:id="rId36">
        <w:r>
          <w:rPr>
            <w:color w:val="467886"/>
            <w:u w:val="single" w:color="467886"/>
          </w:rPr>
          <w:t>time.htm</w:t>
        </w:r>
      </w:hyperlink>
      <w:hyperlink r:id="rId37">
        <w:r>
          <w:rPr>
            <w:rFonts w:ascii="Times New Roman" w:eastAsia="Times New Roman" w:hAnsi="Times New Roman"/>
          </w:rPr>
          <w:t xml:space="preserve"> </w:t>
        </w:r>
      </w:hyperlink>
    </w:p>
    <w:p w14:paraId="2C7A9333" w14:textId="77777777" w:rsidR="00FC0CBB" w:rsidRDefault="00FC0CBB" w:rsidP="00FC0CBB">
      <w:pPr>
        <w:spacing w:line="259" w:lineRule="auto"/>
      </w:pPr>
      <w:r>
        <w:rPr>
          <w:rFonts w:ascii="Times New Roman" w:eastAsia="Times New Roman" w:hAnsi="Times New Roman"/>
        </w:rPr>
        <w:t xml:space="preserve"> </w:t>
      </w:r>
    </w:p>
    <w:p w14:paraId="756DE3F1" w14:textId="77777777" w:rsidR="00FC0CBB" w:rsidRDefault="00FC0CBB" w:rsidP="00FC0CBB">
      <w:pPr>
        <w:spacing w:after="12"/>
        <w:ind w:left="-5" w:right="485"/>
      </w:pPr>
      <w:proofErr w:type="spellStart"/>
      <w:r>
        <w:t>Toob</w:t>
      </w:r>
      <w:proofErr w:type="spellEnd"/>
      <w:r>
        <w:t xml:space="preserve"> set of “Prehistoric Life” includes ice-age animals, including humans </w:t>
      </w:r>
    </w:p>
    <w:p w14:paraId="13CE86C8" w14:textId="77777777" w:rsidR="00FC0CBB" w:rsidRDefault="00FC0CBB" w:rsidP="00FC0CBB">
      <w:pPr>
        <w:spacing w:line="259" w:lineRule="auto"/>
      </w:pPr>
      <w:r>
        <w:t xml:space="preserve"> </w:t>
      </w:r>
    </w:p>
    <w:p w14:paraId="751569DD" w14:textId="77777777" w:rsidR="00FC0CBB" w:rsidRDefault="00FC0CBB" w:rsidP="00FC0CBB">
      <w:pPr>
        <w:ind w:left="-5" w:right="675"/>
      </w:pPr>
      <w:r>
        <w:t xml:space="preserve">Envisioning </w:t>
      </w:r>
      <w:proofErr w:type="gramStart"/>
      <w:r>
        <w:t>really big</w:t>
      </w:r>
      <w:proofErr w:type="gramEnd"/>
      <w:r>
        <w:t xml:space="preserve"> numbers: </w:t>
      </w:r>
    </w:p>
    <w:p w14:paraId="518B40DD" w14:textId="77777777" w:rsidR="00FC0CBB" w:rsidRDefault="00FC0CBB" w:rsidP="00FC0CBB">
      <w:pPr>
        <w:ind w:left="-5" w:right="675"/>
      </w:pPr>
      <w:r>
        <w:t xml:space="preserve">https://cdn.serc.carleton.edu/files/quantskills/methods/JohnsonBigNumbers.pdf </w:t>
      </w:r>
    </w:p>
    <w:p w14:paraId="6644489B" w14:textId="77777777" w:rsidR="00FC0CBB" w:rsidRDefault="00FC0CBB" w:rsidP="00FC0CBB">
      <w:pPr>
        <w:spacing w:line="259" w:lineRule="auto"/>
      </w:pPr>
      <w:r>
        <w:t xml:space="preserve"> </w:t>
      </w:r>
    </w:p>
    <w:p w14:paraId="64A258D8" w14:textId="77777777" w:rsidR="00FC0CBB" w:rsidRPr="00E75F10" w:rsidRDefault="00FC0CBB" w:rsidP="00E75F10">
      <w:pPr>
        <w:rPr>
          <w:b/>
          <w:bCs/>
        </w:rPr>
      </w:pPr>
      <w:r w:rsidRPr="00E75F10">
        <w:rPr>
          <w:b/>
          <w:bCs/>
        </w:rPr>
        <w:t xml:space="preserve">Geologic time charts </w:t>
      </w:r>
    </w:p>
    <w:p w14:paraId="43373DF2" w14:textId="77777777" w:rsidR="00FC0CBB" w:rsidRDefault="00FC0CBB" w:rsidP="00FC0CBB">
      <w:pPr>
        <w:ind w:left="-5"/>
      </w:pPr>
      <w:r>
        <w:t xml:space="preserve">Color poster with illustrations of plants and animals through time (see photo, </w:t>
      </w:r>
      <w:proofErr w:type="spellStart"/>
      <w:r>
        <w:t>belo</w:t>
      </w:r>
      <w:proofErr w:type="spellEnd"/>
      <w:r>
        <w:t xml:space="preserve">) </w:t>
      </w:r>
      <w:hyperlink r:id="rId38">
        <w:r>
          <w:rPr>
            <w:color w:val="467886"/>
            <w:u w:val="single" w:color="467886"/>
          </w:rPr>
          <w:t>https://www.petrifiedforestbookstore.com/shop/books/children/geological</w:t>
        </w:r>
      </w:hyperlink>
      <w:hyperlink r:id="rId39">
        <w:r>
          <w:rPr>
            <w:color w:val="467886"/>
            <w:u w:val="single" w:color="467886"/>
          </w:rPr>
          <w:t>-</w:t>
        </w:r>
      </w:hyperlink>
      <w:hyperlink r:id="rId40">
        <w:r>
          <w:rPr>
            <w:color w:val="467886"/>
            <w:u w:val="single" w:color="467886"/>
          </w:rPr>
          <w:t>timeline</w:t>
        </w:r>
      </w:hyperlink>
      <w:hyperlink r:id="rId41">
        <w:r>
          <w:rPr>
            <w:color w:val="467886"/>
            <w:u w:val="single" w:color="467886"/>
          </w:rPr>
          <w:t>-</w:t>
        </w:r>
      </w:hyperlink>
      <w:hyperlink r:id="rId42">
        <w:r>
          <w:rPr>
            <w:color w:val="467886"/>
            <w:u w:val="single" w:color="467886"/>
          </w:rPr>
          <w:t>and</w:t>
        </w:r>
      </w:hyperlink>
      <w:hyperlink r:id="rId43"/>
      <w:hyperlink r:id="rId44">
        <w:r>
          <w:rPr>
            <w:color w:val="467886"/>
            <w:u w:val="single" w:color="467886"/>
          </w:rPr>
          <w:t>the</w:t>
        </w:r>
      </w:hyperlink>
      <w:hyperlink r:id="rId45">
        <w:r>
          <w:rPr>
            <w:color w:val="467886"/>
            <w:u w:val="single" w:color="467886"/>
          </w:rPr>
          <w:t>-</w:t>
        </w:r>
      </w:hyperlink>
      <w:hyperlink r:id="rId46">
        <w:r>
          <w:rPr>
            <w:color w:val="467886"/>
            <w:u w:val="single" w:color="467886"/>
          </w:rPr>
          <w:t>history</w:t>
        </w:r>
      </w:hyperlink>
      <w:hyperlink r:id="rId47">
        <w:r>
          <w:rPr>
            <w:color w:val="467886"/>
            <w:u w:val="single" w:color="467886"/>
          </w:rPr>
          <w:t>-</w:t>
        </w:r>
      </w:hyperlink>
      <w:hyperlink r:id="rId48">
        <w:r>
          <w:rPr>
            <w:color w:val="467886"/>
            <w:u w:val="single" w:color="467886"/>
          </w:rPr>
          <w:t>of</w:t>
        </w:r>
      </w:hyperlink>
      <w:hyperlink r:id="rId49">
        <w:r>
          <w:rPr>
            <w:color w:val="467886"/>
            <w:u w:val="single" w:color="467886"/>
          </w:rPr>
          <w:t>-</w:t>
        </w:r>
      </w:hyperlink>
      <w:hyperlink r:id="rId50">
        <w:r>
          <w:rPr>
            <w:color w:val="467886"/>
            <w:u w:val="single" w:color="467886"/>
          </w:rPr>
          <w:t>life/</w:t>
        </w:r>
      </w:hyperlink>
      <w:hyperlink r:id="rId51">
        <w:r>
          <w:rPr>
            <w:rFonts w:ascii="Times New Roman" w:eastAsia="Times New Roman" w:hAnsi="Times New Roman"/>
          </w:rPr>
          <w:t xml:space="preserve"> </w:t>
        </w:r>
      </w:hyperlink>
    </w:p>
    <w:p w14:paraId="395040D6" w14:textId="77777777" w:rsidR="00FC0CBB" w:rsidRDefault="00FC0CBB" w:rsidP="00FC0CBB">
      <w:pPr>
        <w:spacing w:line="259" w:lineRule="auto"/>
      </w:pPr>
      <w:r>
        <w:rPr>
          <w:rFonts w:ascii="Times New Roman" w:eastAsia="Times New Roman" w:hAnsi="Times New Roman"/>
        </w:rPr>
        <w:t xml:space="preserve"> </w:t>
      </w:r>
    </w:p>
    <w:p w14:paraId="56D41600" w14:textId="77777777" w:rsidR="00FC0CBB" w:rsidRDefault="00FC0CBB" w:rsidP="00FC0CBB">
      <w:pPr>
        <w:ind w:left="-5" w:right="675"/>
      </w:pPr>
      <w:r>
        <w:t xml:space="preserve">International Commission on Stratigraphy (downloadable and printable) (see photo, below) </w:t>
      </w:r>
      <w:hyperlink r:id="rId52">
        <w:r>
          <w:rPr>
            <w:color w:val="467886"/>
            <w:u w:val="single" w:color="467886"/>
          </w:rPr>
          <w:t>https://stratigraphy.org/chart/</w:t>
        </w:r>
      </w:hyperlink>
      <w:hyperlink r:id="rId53">
        <w:r>
          <w:t xml:space="preserve"> </w:t>
        </w:r>
      </w:hyperlink>
    </w:p>
    <w:p w14:paraId="215CEA0C" w14:textId="77777777" w:rsidR="00FC0CBB" w:rsidRDefault="00FC0CBB" w:rsidP="00FC0CBB">
      <w:pPr>
        <w:spacing w:line="259" w:lineRule="auto"/>
      </w:pPr>
      <w:r>
        <w:t xml:space="preserve"> </w:t>
      </w:r>
    </w:p>
    <w:p w14:paraId="048BA55B" w14:textId="77777777" w:rsidR="00FC0CBB" w:rsidRDefault="00FC0CBB" w:rsidP="00FC0CBB">
      <w:pPr>
        <w:ind w:left="-5" w:right="675"/>
      </w:pPr>
      <w:r>
        <w:t xml:space="preserve">The Geological Society of America North American version of the geologic time scale (photo, </w:t>
      </w:r>
      <w:proofErr w:type="spellStart"/>
      <w:r>
        <w:t>belo</w:t>
      </w:r>
      <w:proofErr w:type="spellEnd"/>
      <w:r>
        <w:t xml:space="preserve">) </w:t>
      </w:r>
    </w:p>
    <w:p w14:paraId="7C53431C" w14:textId="77777777" w:rsidR="00FC0CBB" w:rsidRDefault="00FC0CBB" w:rsidP="00FC0CBB">
      <w:pPr>
        <w:ind w:left="-5" w:right="675"/>
      </w:pPr>
      <w:r>
        <w:t>Search for “Geological Society of America timescale” for a downloadable pdf</w:t>
      </w:r>
      <w:r>
        <w:rPr>
          <w:rFonts w:ascii="Times New Roman" w:eastAsia="Times New Roman" w:hAnsi="Times New Roman"/>
        </w:rPr>
        <w:t xml:space="preserve"> </w:t>
      </w:r>
    </w:p>
    <w:p w14:paraId="21428C13" w14:textId="77777777" w:rsidR="00FC0CBB" w:rsidRDefault="00FC0CBB" w:rsidP="00FC0CBB">
      <w:pPr>
        <w:spacing w:line="259" w:lineRule="auto"/>
      </w:pPr>
      <w:r>
        <w:t xml:space="preserve"> </w:t>
      </w:r>
    </w:p>
    <w:p w14:paraId="110474F8" w14:textId="77777777" w:rsidR="00FC0CBB" w:rsidRPr="00E75F10" w:rsidRDefault="00FC0CBB" w:rsidP="00E75F10">
      <w:pPr>
        <w:rPr>
          <w:b/>
          <w:bCs/>
        </w:rPr>
      </w:pPr>
      <w:r w:rsidRPr="00E75F10">
        <w:rPr>
          <w:b/>
          <w:bCs/>
        </w:rPr>
        <w:t xml:space="preserve">Information on Michigan’s fossils and geologic history </w:t>
      </w:r>
    </w:p>
    <w:p w14:paraId="73080D2E" w14:textId="77777777" w:rsidR="00FC0CBB" w:rsidRDefault="00FC0CBB" w:rsidP="00FC0CBB">
      <w:pPr>
        <w:ind w:left="-5"/>
      </w:pPr>
      <w:r>
        <w:t xml:space="preserve">Danita Brandt’s 400-word summary of Michigan geology (reprinted below) </w:t>
      </w:r>
      <w:hyperlink r:id="rId54">
        <w:r>
          <w:t xml:space="preserve"> </w:t>
        </w:r>
      </w:hyperlink>
      <w:hyperlink r:id="rId55">
        <w:r>
          <w:rPr>
            <w:color w:val="467886"/>
            <w:u w:val="single" w:color="467886"/>
          </w:rPr>
          <w:t>https://spartan.msu.edu/spartan</w:t>
        </w:r>
      </w:hyperlink>
      <w:hyperlink r:id="rId56">
        <w:r>
          <w:rPr>
            <w:color w:val="467886"/>
            <w:u w:val="single" w:color="467886"/>
          </w:rPr>
          <w:t>-</w:t>
        </w:r>
      </w:hyperlink>
      <w:hyperlink r:id="rId57">
        <w:r>
          <w:rPr>
            <w:color w:val="467886"/>
            <w:u w:val="single" w:color="467886"/>
          </w:rPr>
          <w:t>story</w:t>
        </w:r>
      </w:hyperlink>
      <w:hyperlink r:id="rId58">
        <w:r>
          <w:rPr>
            <w:color w:val="467886"/>
            <w:u w:val="single" w:color="467886"/>
          </w:rPr>
          <w:t>-</w:t>
        </w:r>
      </w:hyperlink>
      <w:hyperlink r:id="rId59">
        <w:r>
          <w:rPr>
            <w:color w:val="467886"/>
            <w:u w:val="single" w:color="467886"/>
          </w:rPr>
          <w:t>hub/news/2014/10/faculty</w:t>
        </w:r>
      </w:hyperlink>
      <w:hyperlink r:id="rId60">
        <w:r>
          <w:rPr>
            <w:color w:val="467886"/>
            <w:u w:val="single" w:color="467886"/>
          </w:rPr>
          <w:t>-</w:t>
        </w:r>
      </w:hyperlink>
      <w:hyperlink r:id="rId61">
        <w:r>
          <w:rPr>
            <w:color w:val="467886"/>
            <w:u w:val="single" w:color="467886"/>
          </w:rPr>
          <w:t>voices</w:t>
        </w:r>
      </w:hyperlink>
      <w:hyperlink r:id="rId62">
        <w:r>
          <w:t xml:space="preserve"> </w:t>
        </w:r>
      </w:hyperlink>
    </w:p>
    <w:p w14:paraId="16EE9BAB" w14:textId="77777777" w:rsidR="00FC0CBB" w:rsidRDefault="00FC0CBB" w:rsidP="00FC0CBB">
      <w:pPr>
        <w:spacing w:line="259" w:lineRule="auto"/>
      </w:pPr>
      <w:r>
        <w:t xml:space="preserve"> </w:t>
      </w:r>
    </w:p>
    <w:p w14:paraId="5AD6AFA2" w14:textId="77777777" w:rsidR="00FC0CBB" w:rsidRDefault="00FC0CBB" w:rsidP="00FC0CBB">
      <w:pPr>
        <w:spacing w:after="12"/>
        <w:ind w:left="-5" w:right="485"/>
      </w:pPr>
      <w:r>
        <w:t xml:space="preserve">Danita’s YouTube video on Michigan geology (1 hour) </w:t>
      </w:r>
    </w:p>
    <w:p w14:paraId="791CC2BF" w14:textId="77777777" w:rsidR="00FC0CBB" w:rsidRDefault="00FC0CBB" w:rsidP="00FC0CBB">
      <w:pPr>
        <w:ind w:left="-5"/>
      </w:pPr>
      <w:hyperlink r:id="rId63">
        <w:r>
          <w:rPr>
            <w:color w:val="467886"/>
            <w:u w:val="single" w:color="467886"/>
          </w:rPr>
          <w:t>https://www.youtube.com/watch?v=mOxWRhyZcvQ&amp;t=275</w:t>
        </w:r>
      </w:hyperlink>
      <w:hyperlink r:id="rId64">
        <w:r>
          <w:t xml:space="preserve"> </w:t>
        </w:r>
      </w:hyperlink>
    </w:p>
    <w:p w14:paraId="5F6824FA" w14:textId="77777777" w:rsidR="00FC0CBB" w:rsidRDefault="00FC0CBB" w:rsidP="00FC0CBB">
      <w:pPr>
        <w:spacing w:line="259" w:lineRule="auto"/>
      </w:pPr>
      <w:r>
        <w:t xml:space="preserve"> </w:t>
      </w:r>
    </w:p>
    <w:p w14:paraId="395F73F2" w14:textId="77777777" w:rsidR="00FC0CBB" w:rsidRDefault="00FC0CBB" w:rsidP="00FC0CBB">
      <w:pPr>
        <w:spacing w:after="12"/>
        <w:ind w:left="-5" w:right="485"/>
      </w:pPr>
      <w:r>
        <w:t xml:space="preserve">Michigan Fossils poster pack, downloadable pdfs. Search on “Michigan Fossils Poster </w:t>
      </w:r>
    </w:p>
    <w:p w14:paraId="1DEFDEB0" w14:textId="77777777" w:rsidR="00FC0CBB" w:rsidRDefault="00FC0CBB" w:rsidP="00FC0CBB">
      <w:pPr>
        <w:ind w:left="-5" w:right="4876"/>
      </w:pPr>
      <w:r>
        <w:t xml:space="preserve">Pack” or use the link </w:t>
      </w:r>
      <w:hyperlink r:id="rId65">
        <w:r>
          <w:rPr>
            <w:color w:val="467886"/>
            <w:u w:val="single" w:color="467886"/>
          </w:rPr>
          <w:t>https://www.michigan.gov/</w:t>
        </w:r>
      </w:hyperlink>
      <w:hyperlink r:id="rId66">
        <w:r>
          <w:rPr>
            <w:color w:val="467886"/>
            <w:u w:val="single" w:color="467886"/>
          </w:rPr>
          <w:t>-</w:t>
        </w:r>
      </w:hyperlink>
    </w:p>
    <w:p w14:paraId="163EBC43" w14:textId="77777777" w:rsidR="00FC0CBB" w:rsidRDefault="00FC0CBB" w:rsidP="00FC0CBB">
      <w:pPr>
        <w:ind w:left="-5"/>
      </w:pPr>
      <w:hyperlink r:id="rId67">
        <w:r>
          <w:rPr>
            <w:color w:val="467886"/>
            <w:u w:val="single" w:color="467886"/>
          </w:rPr>
          <w:t>/media/Project/Websites/egle/Documents/Programs/GRMD/Catalog/10/MFP</w:t>
        </w:r>
      </w:hyperlink>
      <w:hyperlink r:id="rId68">
        <w:r>
          <w:rPr>
            <w:color w:val="467886"/>
            <w:u w:val="single" w:color="467886"/>
          </w:rPr>
          <w:t>-</w:t>
        </w:r>
      </w:hyperlink>
      <w:hyperlink r:id="rId69">
        <w:r>
          <w:rPr>
            <w:color w:val="467886"/>
            <w:u w:val="single" w:color="467886"/>
          </w:rPr>
          <w:t>1b</w:t>
        </w:r>
      </w:hyperlink>
      <w:hyperlink r:id="rId70">
        <w:r>
          <w:rPr>
            <w:color w:val="467886"/>
            <w:u w:val="single" w:color="467886"/>
          </w:rPr>
          <w:t>-</w:t>
        </w:r>
      </w:hyperlink>
    </w:p>
    <w:p w14:paraId="7FC92443" w14:textId="77777777" w:rsidR="00FC0CBB" w:rsidRDefault="00FC0CBB" w:rsidP="00FC0CBB">
      <w:pPr>
        <w:ind w:left="-5"/>
      </w:pPr>
      <w:hyperlink r:id="rId71">
        <w:proofErr w:type="spellStart"/>
        <w:r>
          <w:rPr>
            <w:color w:val="467886"/>
            <w:u w:val="single" w:color="467886"/>
          </w:rPr>
          <w:t>Poster</w:t>
        </w:r>
      </w:hyperlink>
      <w:hyperlink r:id="rId72">
        <w:r>
          <w:rPr>
            <w:color w:val="467886"/>
            <w:u w:val="single" w:color="467886"/>
          </w:rPr>
          <w:t>-</w:t>
        </w:r>
      </w:hyperlink>
      <w:hyperlink r:id="rId73">
        <w:r>
          <w:rPr>
            <w:color w:val="467886"/>
            <w:u w:val="single" w:color="467886"/>
          </w:rPr>
          <w:t>Big.PDF?rev</w:t>
        </w:r>
        <w:proofErr w:type="spellEnd"/>
        <w:r>
          <w:rPr>
            <w:color w:val="467886"/>
            <w:u w:val="single" w:color="467886"/>
          </w:rPr>
          <w:t>=90214e3f65aa4c0c94152138dee0e8d2</w:t>
        </w:r>
      </w:hyperlink>
      <w:hyperlink r:id="rId74">
        <w:r>
          <w:t xml:space="preserve"> </w:t>
        </w:r>
      </w:hyperlink>
    </w:p>
    <w:p w14:paraId="62811AF2" w14:textId="77777777" w:rsidR="00FC0CBB" w:rsidRDefault="00FC0CBB" w:rsidP="00FC0CBB">
      <w:pPr>
        <w:spacing w:line="259" w:lineRule="auto"/>
      </w:pPr>
      <w:r>
        <w:t xml:space="preserve"> </w:t>
      </w:r>
    </w:p>
    <w:p w14:paraId="0DF39274" w14:textId="77777777" w:rsidR="00FC0CBB" w:rsidRPr="00E75F10" w:rsidRDefault="00FC0CBB" w:rsidP="00E75F10">
      <w:pPr>
        <w:rPr>
          <w:b/>
          <w:bCs/>
        </w:rPr>
      </w:pPr>
      <w:r w:rsidRPr="00E75F10">
        <w:rPr>
          <w:b/>
          <w:bCs/>
        </w:rPr>
        <w:t xml:space="preserve">For help in obtaining rocks and fossils </w:t>
      </w:r>
    </w:p>
    <w:p w14:paraId="54462C21" w14:textId="77777777" w:rsidR="00FC0CBB" w:rsidRDefault="00FC0CBB" w:rsidP="00FC0CBB">
      <w:pPr>
        <w:ind w:left="-5" w:right="675"/>
      </w:pPr>
      <w:r>
        <w:t xml:space="preserve">Contact local rock and mineral clubs for help in obtaining free or low-cost Michigan fossil kits. An online directory is available at </w:t>
      </w:r>
      <w:hyperlink r:id="rId75">
        <w:r>
          <w:rPr>
            <w:color w:val="467886"/>
            <w:u w:val="single" w:color="467886"/>
          </w:rPr>
          <w:t>https://www.geology365.com/club</w:t>
        </w:r>
      </w:hyperlink>
      <w:hyperlink r:id="rId76">
        <w:r>
          <w:rPr>
            <w:color w:val="467886"/>
            <w:u w:val="single" w:color="467886"/>
          </w:rPr>
          <w:t>-</w:t>
        </w:r>
      </w:hyperlink>
      <w:hyperlink r:id="rId77">
        <w:r>
          <w:rPr>
            <w:color w:val="467886"/>
            <w:u w:val="single" w:color="467886"/>
          </w:rPr>
          <w:t>directory/state/Michigan</w:t>
        </w:r>
      </w:hyperlink>
      <w:hyperlink r:id="rId78">
        <w:r>
          <w:t xml:space="preserve"> </w:t>
        </w:r>
      </w:hyperlink>
    </w:p>
    <w:p w14:paraId="2317CC7A" w14:textId="77777777" w:rsidR="00FC0CBB" w:rsidRDefault="00FC0CBB" w:rsidP="00FC0CBB">
      <w:pPr>
        <w:spacing w:line="259" w:lineRule="auto"/>
      </w:pPr>
      <w:r>
        <w:t xml:space="preserve"> </w:t>
      </w:r>
    </w:p>
    <w:p w14:paraId="630C19AB" w14:textId="77777777" w:rsidR="00FC0CBB" w:rsidRDefault="00FC0CBB" w:rsidP="00FC0CBB">
      <w:pPr>
        <w:ind w:left="-5" w:right="675"/>
      </w:pPr>
      <w:r>
        <w:t xml:space="preserve">For commercial sources of rocks, minerals, and fossils: search on “Michigan rock shops” </w:t>
      </w:r>
    </w:p>
    <w:p w14:paraId="65C3A572" w14:textId="56486837" w:rsidR="0061265A" w:rsidRPr="00CB78A9" w:rsidRDefault="0061265A" w:rsidP="00FC0CBB">
      <w:pPr>
        <w:pStyle w:val="Heading2"/>
        <w:jc w:val="center"/>
        <w:rPr>
          <w:rFonts w:eastAsia="Times New Roman"/>
        </w:rPr>
      </w:pPr>
    </w:p>
    <w:sectPr w:rsidR="0061265A" w:rsidRPr="00CB78A9" w:rsidSect="00FC0CBB">
      <w:footerReference w:type="even" r:id="rId79"/>
      <w:footerReference w:type="default" r:id="rId8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9AC14" w14:textId="77777777" w:rsidR="00843D9B" w:rsidRDefault="00843D9B">
      <w:r>
        <w:separator/>
      </w:r>
    </w:p>
  </w:endnote>
  <w:endnote w:type="continuationSeparator" w:id="0">
    <w:p w14:paraId="1B3DF975" w14:textId="77777777" w:rsidR="00843D9B" w:rsidRDefault="0084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8BA5" w14:textId="77777777" w:rsidR="00EB4AD2" w:rsidRDefault="00EB4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710BCF" w14:textId="77777777" w:rsidR="00EB4AD2" w:rsidRDefault="00EB4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7C12" w14:textId="77777777" w:rsidR="00EB4AD2" w:rsidRDefault="00EB4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14:paraId="372DB6A6" w14:textId="77777777" w:rsidR="00EB4AD2" w:rsidRDefault="00EB4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C4F18" w14:textId="77777777" w:rsidR="00843D9B" w:rsidRDefault="00843D9B">
      <w:r>
        <w:separator/>
      </w:r>
    </w:p>
  </w:footnote>
  <w:footnote w:type="continuationSeparator" w:id="0">
    <w:p w14:paraId="30DA5B8F" w14:textId="77777777" w:rsidR="00843D9B" w:rsidRDefault="00843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91E1ED8"/>
    <w:multiLevelType w:val="hybridMultilevel"/>
    <w:tmpl w:val="FB521E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154FD"/>
    <w:multiLevelType w:val="hybridMultilevel"/>
    <w:tmpl w:val="8DA0AD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29570616">
    <w:abstractNumId w:val="5"/>
  </w:num>
  <w:num w:numId="2" w16cid:durableId="23605435">
    <w:abstractNumId w:val="3"/>
  </w:num>
  <w:num w:numId="3" w16cid:durableId="1149906630">
    <w:abstractNumId w:val="9"/>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1"/>
  </w:num>
  <w:num w:numId="12" w16cid:durableId="3238232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18"/>
    <w:rsid w:val="000010EA"/>
    <w:rsid w:val="00003203"/>
    <w:rsid w:val="00004AD1"/>
    <w:rsid w:val="00004B8D"/>
    <w:rsid w:val="00004D7D"/>
    <w:rsid w:val="00011883"/>
    <w:rsid w:val="00013471"/>
    <w:rsid w:val="00020001"/>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7DCA"/>
    <w:rsid w:val="0021386D"/>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223"/>
    <w:rsid w:val="00562734"/>
    <w:rsid w:val="00564706"/>
    <w:rsid w:val="00567C50"/>
    <w:rsid w:val="0057198E"/>
    <w:rsid w:val="00572385"/>
    <w:rsid w:val="00574C15"/>
    <w:rsid w:val="0057518A"/>
    <w:rsid w:val="00577601"/>
    <w:rsid w:val="00585BFE"/>
    <w:rsid w:val="00595651"/>
    <w:rsid w:val="005A137F"/>
    <w:rsid w:val="005A4B68"/>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118"/>
    <w:rsid w:val="00671CA1"/>
    <w:rsid w:val="00675DE5"/>
    <w:rsid w:val="006808E7"/>
    <w:rsid w:val="00690375"/>
    <w:rsid w:val="00692220"/>
    <w:rsid w:val="006A0E2D"/>
    <w:rsid w:val="006A69EC"/>
    <w:rsid w:val="006A6BB0"/>
    <w:rsid w:val="006B5DEC"/>
    <w:rsid w:val="006C28E2"/>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215C4"/>
    <w:rsid w:val="00827E8D"/>
    <w:rsid w:val="00832BE6"/>
    <w:rsid w:val="00837F17"/>
    <w:rsid w:val="00840189"/>
    <w:rsid w:val="00843D9B"/>
    <w:rsid w:val="00843DB8"/>
    <w:rsid w:val="00845915"/>
    <w:rsid w:val="00856A09"/>
    <w:rsid w:val="0086332B"/>
    <w:rsid w:val="0086728C"/>
    <w:rsid w:val="008710C1"/>
    <w:rsid w:val="00874508"/>
    <w:rsid w:val="00874E65"/>
    <w:rsid w:val="00875897"/>
    <w:rsid w:val="008763B4"/>
    <w:rsid w:val="00880E5D"/>
    <w:rsid w:val="00881F9C"/>
    <w:rsid w:val="00882A12"/>
    <w:rsid w:val="008832D5"/>
    <w:rsid w:val="008838E2"/>
    <w:rsid w:val="0088480C"/>
    <w:rsid w:val="0089403D"/>
    <w:rsid w:val="008A291E"/>
    <w:rsid w:val="008B283C"/>
    <w:rsid w:val="008C1904"/>
    <w:rsid w:val="008C2514"/>
    <w:rsid w:val="008C7DAD"/>
    <w:rsid w:val="008D4453"/>
    <w:rsid w:val="008E4895"/>
    <w:rsid w:val="008E7C5A"/>
    <w:rsid w:val="008E7DD7"/>
    <w:rsid w:val="008E7E15"/>
    <w:rsid w:val="008F1547"/>
    <w:rsid w:val="008F1FBD"/>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046BC"/>
    <w:rsid w:val="00A11C38"/>
    <w:rsid w:val="00A13E7C"/>
    <w:rsid w:val="00A25480"/>
    <w:rsid w:val="00A25608"/>
    <w:rsid w:val="00A262D3"/>
    <w:rsid w:val="00A3081B"/>
    <w:rsid w:val="00A32E7E"/>
    <w:rsid w:val="00A35E86"/>
    <w:rsid w:val="00A37CF0"/>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A1224"/>
    <w:rsid w:val="00DA4290"/>
    <w:rsid w:val="00DB18D5"/>
    <w:rsid w:val="00DB3DE6"/>
    <w:rsid w:val="00DB4AFC"/>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5F10"/>
    <w:rsid w:val="00E76A1F"/>
    <w:rsid w:val="00E84A24"/>
    <w:rsid w:val="00E91C8D"/>
    <w:rsid w:val="00E927FB"/>
    <w:rsid w:val="00E974C8"/>
    <w:rsid w:val="00E9756F"/>
    <w:rsid w:val="00E97657"/>
    <w:rsid w:val="00EA213E"/>
    <w:rsid w:val="00EA702D"/>
    <w:rsid w:val="00EB1E90"/>
    <w:rsid w:val="00EB4AD2"/>
    <w:rsid w:val="00EC2DE9"/>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CBB"/>
    <w:rsid w:val="00FC0D4A"/>
    <w:rsid w:val="00FC1615"/>
    <w:rsid w:val="00FC4109"/>
    <w:rsid w:val="00FD0F5D"/>
    <w:rsid w:val="00FD3415"/>
    <w:rsid w:val="00FD4C56"/>
    <w:rsid w:val="00FF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37DE9"/>
  <w15:chartTrackingRefBased/>
  <w15:docId w15:val="{62DE15B8-6FEF-9947-928E-74B3AEE1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eastAsiaTheme="majorEastAsia" w:hAnsi="Amasis MT Pro"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eastAsiaTheme="majorEastAsia" w:hAnsi="Amasis MT Pro"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eastAsiaTheme="majorEastAsia" w:hAnsi="Amasis MT Pro" w:cstheme="majorBidi"/>
      <w:b/>
      <w:color w:val="0A2F4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customStyle="1" w:styleId="HeaderChar">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eastAsia="Times New Roman" w:hAnsi="Copperplate Gothic Light"/>
      <w:sz w:val="22"/>
    </w:rPr>
  </w:style>
  <w:style w:type="character" w:customStyle="1" w:styleId="BodyTextChar">
    <w:name w:val="Body Text Char"/>
    <w:link w:val="BodyText"/>
    <w:rsid w:val="0037220F"/>
    <w:rPr>
      <w:rFonts w:ascii="Copperplate Gothic Light" w:eastAsia="Times New Roman" w:hAnsi="Copperplate Gothic Light"/>
      <w:sz w:val="22"/>
    </w:rPr>
  </w:style>
  <w:style w:type="character" w:styleId="UnresolvedMention">
    <w:name w:val="Unresolved Mention"/>
    <w:uiPriority w:val="99"/>
    <w:semiHidden/>
    <w:unhideWhenUsed/>
    <w:rsid w:val="00DD5264"/>
    <w:rPr>
      <w:color w:val="605E5C"/>
      <w:shd w:val="clear" w:color="auto" w:fill="E1DFDD"/>
    </w:rPr>
  </w:style>
  <w:style w:type="character" w:customStyle="1" w:styleId="Heading1Char">
    <w:name w:val="Heading 1 Char"/>
    <w:basedOn w:val="DefaultParagraphFont"/>
    <w:link w:val="Heading1"/>
    <w:rsid w:val="009B512C"/>
    <w:rPr>
      <w:rFonts w:ascii="Amasis MT Pro" w:eastAsiaTheme="majorEastAsia" w:hAnsi="Amasis MT Pro" w:cstheme="majorBidi"/>
      <w:b/>
      <w:sz w:val="32"/>
      <w:szCs w:val="32"/>
    </w:rPr>
  </w:style>
  <w:style w:type="paragraph" w:customStyle="1" w:styleId="Outreach">
    <w:name w:val="Outreach"/>
    <w:basedOn w:val="Heading2"/>
    <w:qFormat/>
    <w:rsid w:val="004B55E9"/>
    <w:rPr>
      <w:b w:val="0"/>
      <w:sz w:val="28"/>
      <w:szCs w:val="28"/>
    </w:rPr>
  </w:style>
  <w:style w:type="character" w:customStyle="1" w:styleId="Heading2Char">
    <w:name w:val="Heading 2 Char"/>
    <w:basedOn w:val="DefaultParagraphFont"/>
    <w:link w:val="Heading2"/>
    <w:rsid w:val="009B512C"/>
    <w:rPr>
      <w:rFonts w:ascii="Amasis MT Pro" w:eastAsiaTheme="majorEastAsia" w:hAnsi="Amasis MT Pro" w:cstheme="majorBidi"/>
      <w:b/>
      <w:sz w:val="26"/>
      <w:szCs w:val="26"/>
    </w:rPr>
  </w:style>
  <w:style w:type="character" w:customStyle="1" w:styleId="Heading3Char">
    <w:name w:val="Heading 3 Char"/>
    <w:basedOn w:val="DefaultParagraphFont"/>
    <w:link w:val="Heading3"/>
    <w:rsid w:val="009B512C"/>
    <w:rPr>
      <w:rFonts w:ascii="Amasis MT Pro" w:eastAsiaTheme="majorEastAsia" w:hAnsi="Amasis MT Pro"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 w:type="paragraph" w:customStyle="1" w:styleId="MLAGuides">
    <w:name w:val="MLA Guides"/>
    <w:basedOn w:val="Heading1"/>
    <w:qFormat/>
    <w:rsid w:val="000010EA"/>
    <w:pPr>
      <w:jc w:val="center"/>
    </w:pPr>
    <w:rPr>
      <w:rFonts w:eastAsia="Times New Roman"/>
    </w:rPr>
  </w:style>
  <w:style w:type="table" w:customStyle="1" w:styleId="TableGrid">
    <w:name w:val="TableGrid"/>
    <w:rsid w:val="00FC0CBB"/>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ps.gov/subjects/fossils/educational-activities.htm" TargetMode="External"/><Relationship Id="rId21" Type="http://schemas.openxmlformats.org/officeDocument/2006/relationships/image" Target="media/image8.jpg"/><Relationship Id="rId42" Type="http://schemas.openxmlformats.org/officeDocument/2006/relationships/hyperlink" Target="https://www.petrifiedforestbookstore.com/shop/books/children/geological-timeline-and-the-history-of-life/" TargetMode="External"/><Relationship Id="rId47" Type="http://schemas.openxmlformats.org/officeDocument/2006/relationships/hyperlink" Target="https://www.petrifiedforestbookstore.com/shop/books/children/geological-timeline-and-the-history-of-life/" TargetMode="External"/><Relationship Id="rId63" Type="http://schemas.openxmlformats.org/officeDocument/2006/relationships/hyperlink" Target="https://www.youtube.com/watch?v=mOxWRhyZcvQ&amp;t=275" TargetMode="External"/><Relationship Id="rId68" Type="http://schemas.openxmlformats.org/officeDocument/2006/relationships/hyperlink" Target="https://www.michigan.gov/-/media/Project/Websites/egle/Documents/Programs/GRMD/Catalog/10/MFP-1b-Poster-Big.PDF?rev=90214e3f65aa4c0c94152138dee0e8d2" TargetMode="External"/><Relationship Id="rId16" Type="http://schemas.openxmlformats.org/officeDocument/2006/relationships/image" Target="media/image3.jpg"/><Relationship Id="rId11" Type="http://schemas.openxmlformats.org/officeDocument/2006/relationships/hyperlink" Target="https://www.amazon.com/David-M-Schwartz/e/B000APFLNQ?ref=sr_ntt_srch_lnk_1&amp;qid=1764949774&amp;sr=8-1" TargetMode="External"/><Relationship Id="rId32" Type="http://schemas.openxmlformats.org/officeDocument/2006/relationships/hyperlink" Target="https://www.nps.gov/subjects/fossils/fossils-through-geologic-time.htm" TargetMode="External"/><Relationship Id="rId37" Type="http://schemas.openxmlformats.org/officeDocument/2006/relationships/hyperlink" Target="https://www.nps.gov/subjects/fossils/fossils-through-geologic-time.htm" TargetMode="External"/><Relationship Id="rId53" Type="http://schemas.openxmlformats.org/officeDocument/2006/relationships/hyperlink" Target="https://stratigraphy.org/chart/" TargetMode="External"/><Relationship Id="rId58" Type="http://schemas.openxmlformats.org/officeDocument/2006/relationships/hyperlink" Target="https://spartan.msu.edu/spartan-story-hub/news/2014/10/faculty-voices" TargetMode="External"/><Relationship Id="rId74" Type="http://schemas.openxmlformats.org/officeDocument/2006/relationships/hyperlink" Target="https://www.michigan.gov/-/media/Project/Websites/egle/Documents/Programs/GRMD/Catalog/10/MFP-1b-Poster-Big.PDF?rev=90214e3f65aa4c0c94152138dee0e8d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partan.msu.edu/spartan-story-hub/news/2014/10/faculty-voices" TargetMode="External"/><Relationship Id="rId82"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hyperlink" Target="https://www.youtube.com/watch?v=mOxWRhyZcvQ&amp;t=275" TargetMode="External"/><Relationship Id="rId22" Type="http://schemas.openxmlformats.org/officeDocument/2006/relationships/image" Target="media/image9.jpg"/><Relationship Id="rId27" Type="http://schemas.openxmlformats.org/officeDocument/2006/relationships/hyperlink" Target="https://www.nps.gov/subjects/fossils/educational-activities.htm" TargetMode="External"/><Relationship Id="rId30" Type="http://schemas.openxmlformats.org/officeDocument/2006/relationships/hyperlink" Target="https://www.nps.gov/subjects/fossils/fossils-through-geologic-time.htm" TargetMode="External"/><Relationship Id="rId35" Type="http://schemas.openxmlformats.org/officeDocument/2006/relationships/hyperlink" Target="https://www.nps.gov/subjects/fossils/fossils-through-geologic-time.htm" TargetMode="External"/><Relationship Id="rId43" Type="http://schemas.openxmlformats.org/officeDocument/2006/relationships/hyperlink" Target="https://www.petrifiedforestbookstore.com/shop/books/children/geological-timeline-and-the-history-of-life/" TargetMode="External"/><Relationship Id="rId48" Type="http://schemas.openxmlformats.org/officeDocument/2006/relationships/hyperlink" Target="https://www.petrifiedforestbookstore.com/shop/books/children/geological-timeline-and-the-history-of-life/" TargetMode="External"/><Relationship Id="rId56" Type="http://schemas.openxmlformats.org/officeDocument/2006/relationships/hyperlink" Target="https://spartan.msu.edu/spartan-story-hub/news/2014/10/faculty-voices" TargetMode="External"/><Relationship Id="rId64" Type="http://schemas.openxmlformats.org/officeDocument/2006/relationships/hyperlink" Target="https://www.youtube.com/watch?v=mOxWRhyZcvQ&amp;t=275" TargetMode="External"/><Relationship Id="rId69" Type="http://schemas.openxmlformats.org/officeDocument/2006/relationships/hyperlink" Target="https://www.michigan.gov/-/media/Project/Websites/egle/Documents/Programs/GRMD/Catalog/10/MFP-1b-Poster-Big.PDF?rev=90214e3f65aa4c0c94152138dee0e8d2" TargetMode="External"/><Relationship Id="rId77" Type="http://schemas.openxmlformats.org/officeDocument/2006/relationships/hyperlink" Target="https://www.geology365.com/club-directory/state/Michigan" TargetMode="External"/><Relationship Id="rId8" Type="http://schemas.openxmlformats.org/officeDocument/2006/relationships/hyperlink" Target="https://stratigraphy.org/chart/" TargetMode="External"/><Relationship Id="rId51" Type="http://schemas.openxmlformats.org/officeDocument/2006/relationships/hyperlink" Target="https://www.petrifiedforestbookstore.com/shop/books/children/geological-timeline-and-the-history-of-life/" TargetMode="External"/><Relationship Id="rId72" Type="http://schemas.openxmlformats.org/officeDocument/2006/relationships/hyperlink" Target="https://www.michigan.gov/-/media/Project/Websites/egle/Documents/Programs/GRMD/Catalog/10/MFP-1b-Poster-Big.PDF?rev=90214e3f65aa4c0c94152138dee0e8d2"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jpg"/><Relationship Id="rId25" Type="http://schemas.openxmlformats.org/officeDocument/2006/relationships/hyperlink" Target="https://www.nps.gov/subjects/fossils/educational-activities.htm" TargetMode="External"/><Relationship Id="rId33" Type="http://schemas.openxmlformats.org/officeDocument/2006/relationships/hyperlink" Target="https://www.nps.gov/subjects/fossils/fossils-through-geologic-time.htm" TargetMode="External"/><Relationship Id="rId38" Type="http://schemas.openxmlformats.org/officeDocument/2006/relationships/hyperlink" Target="https://www.petrifiedforestbookstore.com/shop/books/children/geological-timeline-and-the-history-of-life/" TargetMode="External"/><Relationship Id="rId46" Type="http://schemas.openxmlformats.org/officeDocument/2006/relationships/hyperlink" Target="https://www.petrifiedforestbookstore.com/shop/books/children/geological-timeline-and-the-history-of-life/" TargetMode="External"/><Relationship Id="rId59" Type="http://schemas.openxmlformats.org/officeDocument/2006/relationships/hyperlink" Target="https://spartan.msu.edu/spartan-story-hub/news/2014/10/faculty-voices" TargetMode="External"/><Relationship Id="rId67" Type="http://schemas.openxmlformats.org/officeDocument/2006/relationships/hyperlink" Target="https://www.michigan.gov/-/media/Project/Websites/egle/Documents/Programs/GRMD/Catalog/10/MFP-1b-Poster-Big.PDF?rev=90214e3f65aa4c0c94152138dee0e8d2" TargetMode="External"/><Relationship Id="rId20" Type="http://schemas.openxmlformats.org/officeDocument/2006/relationships/image" Target="media/image7.jpg"/><Relationship Id="rId41" Type="http://schemas.openxmlformats.org/officeDocument/2006/relationships/hyperlink" Target="https://www.petrifiedforestbookstore.com/shop/books/children/geological-timeline-and-the-history-of-life/" TargetMode="External"/><Relationship Id="rId54" Type="http://schemas.openxmlformats.org/officeDocument/2006/relationships/hyperlink" Target="https://spartan.msu.edu/spartan-story-hub/news/2014/10/faculty-voices" TargetMode="External"/><Relationship Id="rId62" Type="http://schemas.openxmlformats.org/officeDocument/2006/relationships/hyperlink" Target="https://spartan.msu.edu/spartan-story-hub/news/2014/10/faculty-voices" TargetMode="External"/><Relationship Id="rId70" Type="http://schemas.openxmlformats.org/officeDocument/2006/relationships/hyperlink" Target="https://www.michigan.gov/-/media/Project/Websites/egle/Documents/Programs/GRMD/Catalog/10/MFP-1b-Poster-Big.PDF?rev=90214e3f65aa4c0c94152138dee0e8d2" TargetMode="External"/><Relationship Id="rId75" Type="http://schemas.openxmlformats.org/officeDocument/2006/relationships/hyperlink" Target="https://www.geology365.com/club-directory/state/Michig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mOxWRhyZcvQ&amp;t=275" TargetMode="External"/><Relationship Id="rId23" Type="http://schemas.openxmlformats.org/officeDocument/2006/relationships/image" Target="media/image10.jpg"/><Relationship Id="rId28" Type="http://schemas.openxmlformats.org/officeDocument/2006/relationships/hyperlink" Target="https://www.nps.gov/subjects/fossils/educational-activities.htm" TargetMode="External"/><Relationship Id="rId36" Type="http://schemas.openxmlformats.org/officeDocument/2006/relationships/hyperlink" Target="https://www.nps.gov/subjects/fossils/fossils-through-geologic-time.htm" TargetMode="External"/><Relationship Id="rId49" Type="http://schemas.openxmlformats.org/officeDocument/2006/relationships/hyperlink" Target="https://www.petrifiedforestbookstore.com/shop/books/children/geological-timeline-and-the-history-of-life/" TargetMode="External"/><Relationship Id="rId57" Type="http://schemas.openxmlformats.org/officeDocument/2006/relationships/hyperlink" Target="https://spartan.msu.edu/spartan-story-hub/news/2014/10/faculty-voices" TargetMode="External"/><Relationship Id="rId10" Type="http://schemas.openxmlformats.org/officeDocument/2006/relationships/hyperlink" Target="https://www.amazon.com/David-M-Schwartz/e/B000APFLNQ?ref=sr_ntt_srch_lnk_1&amp;qid=1764949774&amp;sr=8-1" TargetMode="External"/><Relationship Id="rId31" Type="http://schemas.openxmlformats.org/officeDocument/2006/relationships/hyperlink" Target="https://www.nps.gov/subjects/fossils/fossils-through-geologic-time.htm" TargetMode="External"/><Relationship Id="rId44" Type="http://schemas.openxmlformats.org/officeDocument/2006/relationships/hyperlink" Target="https://www.petrifiedforestbookstore.com/shop/books/children/geological-timeline-and-the-history-of-life/" TargetMode="External"/><Relationship Id="rId52" Type="http://schemas.openxmlformats.org/officeDocument/2006/relationships/hyperlink" Target="https://stratigraphy.org/chart/" TargetMode="External"/><Relationship Id="rId60" Type="http://schemas.openxmlformats.org/officeDocument/2006/relationships/hyperlink" Target="https://spartan.msu.edu/spartan-story-hub/news/2014/10/faculty-voices" TargetMode="External"/><Relationship Id="rId65" Type="http://schemas.openxmlformats.org/officeDocument/2006/relationships/hyperlink" Target="https://www.michigan.gov/-/media/Project/Websites/egle/Documents/Programs/GRMD/Catalog/10/MFP-1b-Poster-Big.PDF?rev=90214e3f65aa4c0c94152138dee0e8d2" TargetMode="External"/><Relationship Id="rId73" Type="http://schemas.openxmlformats.org/officeDocument/2006/relationships/hyperlink" Target="https://www.michigan.gov/-/media/Project/Websites/egle/Documents/Programs/GRMD/Catalog/10/MFP-1b-Poster-Big.PDF?rev=90214e3f65aa4c0c94152138dee0e8d2" TargetMode="External"/><Relationship Id="rId78" Type="http://schemas.openxmlformats.org/officeDocument/2006/relationships/hyperlink" Target="https://www.geology365.com/club-directory/state/Michigan"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ratigraphy.org/chart/" TargetMode="Externa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hyperlink" Target="https://www.petrifiedforestbookstore.com/shop/books/children/geological-timeline-and-the-history-of-life/" TargetMode="External"/><Relationship Id="rId34" Type="http://schemas.openxmlformats.org/officeDocument/2006/relationships/hyperlink" Target="https://www.nps.gov/subjects/fossils/fossils-through-geologic-time.htm" TargetMode="External"/><Relationship Id="rId50" Type="http://schemas.openxmlformats.org/officeDocument/2006/relationships/hyperlink" Target="https://www.petrifiedforestbookstore.com/shop/books/children/geological-timeline-and-the-history-of-life/" TargetMode="External"/><Relationship Id="rId55" Type="http://schemas.openxmlformats.org/officeDocument/2006/relationships/hyperlink" Target="https://spartan.msu.edu/spartan-story-hub/news/2014/10/faculty-voices" TargetMode="External"/><Relationship Id="rId76" Type="http://schemas.openxmlformats.org/officeDocument/2006/relationships/hyperlink" Target="https://www.geology365.com/club-directory/state/Michigan" TargetMode="External"/><Relationship Id="rId7" Type="http://schemas.openxmlformats.org/officeDocument/2006/relationships/endnotes" Target="endnotes.xml"/><Relationship Id="rId71" Type="http://schemas.openxmlformats.org/officeDocument/2006/relationships/hyperlink" Target="https://www.michigan.gov/-/media/Project/Websites/egle/Documents/Programs/GRMD/Catalog/10/MFP-1b-Poster-Big.PDF?rev=90214e3f65aa4c0c94152138dee0e8d2" TargetMode="External"/><Relationship Id="rId2" Type="http://schemas.openxmlformats.org/officeDocument/2006/relationships/numbering" Target="numbering.xml"/><Relationship Id="rId29" Type="http://schemas.openxmlformats.org/officeDocument/2006/relationships/hyperlink" Target="https://www.nps.gov/subjects/fossils/fossils-through-geologic-time.htm" TargetMode="External"/><Relationship Id="rId24" Type="http://schemas.openxmlformats.org/officeDocument/2006/relationships/image" Target="media/image11.jpeg"/><Relationship Id="rId40" Type="http://schemas.openxmlformats.org/officeDocument/2006/relationships/hyperlink" Target="https://www.petrifiedforestbookstore.com/shop/books/children/geological-timeline-and-the-history-of-life/" TargetMode="External"/><Relationship Id="rId45" Type="http://schemas.openxmlformats.org/officeDocument/2006/relationships/hyperlink" Target="https://www.petrifiedforestbookstore.com/shop/books/children/geological-timeline-and-the-history-of-life/" TargetMode="External"/><Relationship Id="rId66" Type="http://schemas.openxmlformats.org/officeDocument/2006/relationships/hyperlink" Target="https://www.michigan.gov/-/media/Project/Websites/egle/Documents/Programs/GRMD/Catalog/10/MFP-1b-Poster-Big.PDF?rev=90214e3f65aa4c0c94152138dee0e8d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brary/CloudStorage/Dropbox/MSU/Outreach/ELPL/MLA/Unearth%20a%20Stor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Unearth a Story_Template.dotx</Template>
  <TotalTime>461</TotalTime>
  <Pages>21</Pages>
  <Words>4904</Words>
  <Characters>26141</Characters>
  <Application>Microsoft Office Word</Application>
  <DocSecurity>0</DocSecurity>
  <Lines>1452</Lines>
  <Paragraphs>277</Paragraphs>
  <ScaleCrop>false</ScaleCrop>
  <HeadingPairs>
    <vt:vector size="2" baseType="variant">
      <vt:variant>
        <vt:lpstr>Title</vt:lpstr>
      </vt:variant>
      <vt:variant>
        <vt:i4>1</vt:i4>
      </vt:variant>
    </vt:vector>
  </HeadingPairs>
  <TitlesOfParts>
    <vt:vector size="1" baseType="lpstr">
      <vt:lpstr>Clues from the Past:</vt:lpstr>
    </vt:vector>
  </TitlesOfParts>
  <Manager/>
  <Company/>
  <LinksUpToDate>false</LinksUpToDate>
  <CharactersWithSpaces>30768</CharactersWithSpaces>
  <SharedDoc>false</SharedDoc>
  <HyperlinkBase/>
  <HLinks>
    <vt:vector size="18" baseType="variant">
      <vt:variant>
        <vt:i4>3276842</vt:i4>
      </vt:variant>
      <vt:variant>
        <vt:i4>12</vt:i4>
      </vt:variant>
      <vt:variant>
        <vt:i4>0</vt:i4>
      </vt:variant>
      <vt:variant>
        <vt:i4>5</vt:i4>
      </vt:variant>
      <vt:variant>
        <vt:lpwstr>http://carnivoraforum.com/topic/9331102/1/</vt:lpwstr>
      </vt:variant>
      <vt:variant>
        <vt:lpwstr/>
      </vt:variant>
      <vt:variant>
        <vt:i4>4849676</vt:i4>
      </vt:variant>
      <vt:variant>
        <vt:i4>3</vt:i4>
      </vt:variant>
      <vt:variant>
        <vt:i4>0</vt:i4>
      </vt:variant>
      <vt:variant>
        <vt:i4>5</vt:i4>
      </vt:variant>
      <vt:variant>
        <vt:lpwstr>http://www.safariltd.com/</vt:lpwstr>
      </vt:variant>
      <vt:variant>
        <vt:lpwstr/>
      </vt:variant>
      <vt:variant>
        <vt:i4>4194332</vt:i4>
      </vt:variant>
      <vt:variant>
        <vt:i4>0</vt:i4>
      </vt:variant>
      <vt:variant>
        <vt:i4>0</vt:i4>
      </vt:variant>
      <vt:variant>
        <vt:i4>5</vt:i4>
      </vt:variant>
      <vt:variant>
        <vt:lpwstr>http://ancientlifepublishing.com/wp/posters/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Clues from the Past:</dc:title>
  <dc:subject/>
  <dc:creator>Katie Maloney</dc:creator>
  <cp:keywords/>
  <dc:description/>
  <cp:lastModifiedBy>Katie Maloney</cp:lastModifiedBy>
  <cp:revision>7</cp:revision>
  <cp:lastPrinted>2014-01-13T22:49:00Z</cp:lastPrinted>
  <dcterms:created xsi:type="dcterms:W3CDTF">2026-03-09T02:41:00Z</dcterms:created>
  <dcterms:modified xsi:type="dcterms:W3CDTF">2026-03-10T19:02:00Z</dcterms:modified>
  <cp:category/>
</cp:coreProperties>
</file>